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133B44" w14:textId="441FEFD0" w:rsidR="004B6145" w:rsidRPr="001A23F3" w:rsidRDefault="001A23F3" w:rsidP="004B6145">
      <w:pPr>
        <w:spacing w:after="0" w:line="276" w:lineRule="auto"/>
        <w:rPr>
          <w:rFonts w:ascii="Garamond" w:hAnsi="Garamond"/>
          <w:b/>
          <w:bCs/>
        </w:rPr>
      </w:pPr>
      <w:r w:rsidRPr="001A23F3">
        <w:rPr>
          <w:rFonts w:ascii="Garamond" w:hAnsi="Garamond"/>
          <w:b/>
          <w:bCs/>
        </w:rPr>
        <w:t>Confirmation</w:t>
      </w:r>
      <w:r w:rsidRPr="001A23F3">
        <w:rPr>
          <w:rFonts w:ascii="Garamond" w:hAnsi="Garamond"/>
          <w:b/>
          <w:bCs/>
        </w:rPr>
        <w:tab/>
        <w:t xml:space="preserve"> </w:t>
      </w:r>
      <w:r w:rsidR="004B6145" w:rsidRPr="001A23F3">
        <w:rPr>
          <w:rFonts w:ascii="Garamond" w:hAnsi="Garamond"/>
          <w:b/>
          <w:bCs/>
        </w:rPr>
        <w:t>Session II</w:t>
      </w:r>
    </w:p>
    <w:p w14:paraId="0BD573DA" w14:textId="77777777" w:rsidR="004B6145" w:rsidRPr="001A23F3" w:rsidRDefault="004B6145" w:rsidP="004B6145">
      <w:pPr>
        <w:spacing w:after="0" w:line="276" w:lineRule="auto"/>
        <w:rPr>
          <w:rFonts w:ascii="Garamond" w:hAnsi="Garamond"/>
          <w:b/>
          <w:bCs/>
        </w:rPr>
      </w:pPr>
    </w:p>
    <w:p w14:paraId="16CA2500" w14:textId="77777777" w:rsidR="004B6145" w:rsidRDefault="004B6145" w:rsidP="004B6145">
      <w:pPr>
        <w:spacing w:after="0" w:line="276" w:lineRule="auto"/>
        <w:rPr>
          <w:rFonts w:ascii="Garamond" w:hAnsi="Garamond"/>
        </w:rPr>
      </w:pPr>
      <w:r>
        <w:rPr>
          <w:rFonts w:ascii="Garamond" w:hAnsi="Garamond"/>
        </w:rPr>
        <w:t xml:space="preserve">Purpose: General Survey of history, creeds, sacraments, and practices of the Episcopal Church. </w:t>
      </w:r>
    </w:p>
    <w:p w14:paraId="2FA33487" w14:textId="77777777" w:rsidR="00C37714" w:rsidRDefault="00C37714" w:rsidP="004B6145">
      <w:pPr>
        <w:spacing w:after="0" w:line="276" w:lineRule="auto"/>
        <w:rPr>
          <w:rFonts w:ascii="Garamond" w:hAnsi="Garamond"/>
        </w:rPr>
      </w:pPr>
    </w:p>
    <w:p w14:paraId="0CDE685E" w14:textId="29853B55" w:rsidR="00C37714" w:rsidRDefault="00C37714" w:rsidP="004B6145">
      <w:pPr>
        <w:spacing w:after="0" w:line="276" w:lineRule="auto"/>
        <w:rPr>
          <w:rFonts w:ascii="Garamond" w:hAnsi="Garamond"/>
          <w:b/>
          <w:bCs/>
        </w:rPr>
      </w:pPr>
      <w:r w:rsidRPr="005E030F">
        <w:rPr>
          <w:rFonts w:ascii="Garamond" w:hAnsi="Garamond"/>
          <w:b/>
          <w:bCs/>
        </w:rPr>
        <w:t>Review</w:t>
      </w:r>
      <w:r w:rsidR="005E030F">
        <w:rPr>
          <w:rFonts w:ascii="Garamond" w:hAnsi="Garamond"/>
          <w:b/>
          <w:bCs/>
        </w:rPr>
        <w:t>:</w:t>
      </w:r>
    </w:p>
    <w:p w14:paraId="28904ACB" w14:textId="77777777" w:rsidR="00AE7050" w:rsidRDefault="00AE7050" w:rsidP="004B6145">
      <w:pPr>
        <w:spacing w:after="0" w:line="276" w:lineRule="auto"/>
        <w:rPr>
          <w:rFonts w:ascii="Garamond" w:hAnsi="Garamond"/>
          <w:b/>
          <w:bCs/>
        </w:rPr>
      </w:pPr>
    </w:p>
    <w:p w14:paraId="35AEF56C" w14:textId="49ECFD72" w:rsidR="005E030F" w:rsidRDefault="005A67EC" w:rsidP="00C005F7">
      <w:pPr>
        <w:spacing w:after="0" w:line="276" w:lineRule="auto"/>
        <w:rPr>
          <w:rFonts w:ascii="Garamond" w:hAnsi="Garamond"/>
        </w:rPr>
      </w:pPr>
      <w:r w:rsidRPr="00C005F7">
        <w:rPr>
          <w:noProof/>
        </w:rPr>
        <w:drawing>
          <wp:anchor distT="0" distB="0" distL="114300" distR="114300" simplePos="0" relativeHeight="251659264" behindDoc="1" locked="0" layoutInCell="1" allowOverlap="1" wp14:anchorId="6A239C75" wp14:editId="78ED3234">
            <wp:simplePos x="0" y="0"/>
            <wp:positionH relativeFrom="margin">
              <wp:posOffset>4512310</wp:posOffset>
            </wp:positionH>
            <wp:positionV relativeFrom="paragraph">
              <wp:posOffset>4445</wp:posOffset>
            </wp:positionV>
            <wp:extent cx="1695450" cy="2171065"/>
            <wp:effectExtent l="0" t="0" r="0" b="635"/>
            <wp:wrapTight wrapText="bothSides">
              <wp:wrapPolygon edited="0">
                <wp:start x="0" y="0"/>
                <wp:lineTo x="0" y="21417"/>
                <wp:lineTo x="21357" y="21417"/>
                <wp:lineTo x="21357" y="0"/>
                <wp:lineTo x="0" y="0"/>
              </wp:wrapPolygon>
            </wp:wrapTight>
            <wp:docPr id="1914251677" name="Picture 1" descr="A silver coffee maker with a cu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51677" name="Picture 1" descr="A silver coffee maker with a cup&#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95450" cy="21710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7513A">
        <w:rPr>
          <w:rFonts w:ascii="Garamond" w:hAnsi="Garamond"/>
        </w:rPr>
        <w:t>Authority</w:t>
      </w:r>
      <w:r w:rsidR="0070633F">
        <w:rPr>
          <w:rFonts w:ascii="Garamond" w:hAnsi="Garamond"/>
        </w:rPr>
        <w:t xml:space="preserve">: </w:t>
      </w:r>
      <w:r w:rsidR="0087513A">
        <w:rPr>
          <w:rFonts w:ascii="Garamond" w:hAnsi="Garamond"/>
        </w:rPr>
        <w:t>Scripture, Reason,</w:t>
      </w:r>
      <w:r w:rsidR="0070633F">
        <w:rPr>
          <w:rFonts w:ascii="Garamond" w:hAnsi="Garamond"/>
        </w:rPr>
        <w:t xml:space="preserve"> Tradition, and our </w:t>
      </w:r>
      <w:r w:rsidR="00C31D27">
        <w:rPr>
          <w:rFonts w:ascii="Garamond" w:hAnsi="Garamond"/>
        </w:rPr>
        <w:t>E</w:t>
      </w:r>
      <w:r w:rsidR="0070633F">
        <w:rPr>
          <w:rFonts w:ascii="Garamond" w:hAnsi="Garamond"/>
        </w:rPr>
        <w:t>xperience of God in this place.</w:t>
      </w:r>
    </w:p>
    <w:p w14:paraId="12D24D6B" w14:textId="77777777" w:rsidR="0070633F" w:rsidRPr="00C005F7" w:rsidRDefault="0070633F" w:rsidP="00C005F7">
      <w:pPr>
        <w:spacing w:after="0" w:line="276" w:lineRule="auto"/>
        <w:rPr>
          <w:rFonts w:ascii="Garamond" w:hAnsi="Garamond"/>
        </w:rPr>
      </w:pPr>
    </w:p>
    <w:p w14:paraId="3317DDD7" w14:textId="24B0A099" w:rsidR="00FC4E1C" w:rsidRDefault="00FC4E1C" w:rsidP="00FC4E1C">
      <w:pPr>
        <w:spacing w:after="0" w:line="276" w:lineRule="auto"/>
        <w:rPr>
          <w:rFonts w:ascii="Garamond" w:hAnsi="Garamond"/>
        </w:rPr>
      </w:pPr>
      <w:r>
        <w:rPr>
          <w:rFonts w:ascii="Garamond" w:hAnsi="Garamond"/>
        </w:rPr>
        <w:t xml:space="preserve">Sacraments are outward and visible signs of an inward and spiritual grace, given by Christ as sure and certain means by which we receive that grace. </w:t>
      </w:r>
      <w:r w:rsidR="00C221E1">
        <w:rPr>
          <w:rFonts w:ascii="Garamond" w:hAnsi="Garamond"/>
        </w:rPr>
        <w:t>In other</w:t>
      </w:r>
      <w:r>
        <w:rPr>
          <w:rFonts w:ascii="Garamond" w:hAnsi="Garamond"/>
        </w:rPr>
        <w:t xml:space="preserve"> words, a sacrament points us to the presence of Christ in the world. </w:t>
      </w:r>
    </w:p>
    <w:p w14:paraId="35A64C69" w14:textId="41D01D31" w:rsidR="00FC4E1C" w:rsidRDefault="00FC4E1C" w:rsidP="00FC4E1C">
      <w:pPr>
        <w:spacing w:after="0" w:line="276" w:lineRule="auto"/>
        <w:rPr>
          <w:rFonts w:ascii="Garamond" w:hAnsi="Garamond"/>
        </w:rPr>
      </w:pPr>
      <w:r>
        <w:rPr>
          <w:rFonts w:ascii="Garamond" w:hAnsi="Garamond"/>
        </w:rPr>
        <w:t xml:space="preserve">The Seven Sacraments are Baptism, Confirmation, Eucharist, Marriage, Confession, Ordination, and the Anointing </w:t>
      </w:r>
      <w:r w:rsidR="00AB0A35">
        <w:rPr>
          <w:rFonts w:ascii="Garamond" w:hAnsi="Garamond"/>
        </w:rPr>
        <w:t xml:space="preserve">of </w:t>
      </w:r>
      <w:r>
        <w:rPr>
          <w:rFonts w:ascii="Garamond" w:hAnsi="Garamond"/>
        </w:rPr>
        <w:t xml:space="preserve">the Sick </w:t>
      </w:r>
    </w:p>
    <w:p w14:paraId="47CE20AD" w14:textId="77777777" w:rsidR="00FC4E1C" w:rsidRDefault="00FC4E1C" w:rsidP="00FC4E1C">
      <w:pPr>
        <w:spacing w:after="0" w:line="276" w:lineRule="auto"/>
        <w:rPr>
          <w:rFonts w:ascii="Garamond" w:hAnsi="Garamond"/>
        </w:rPr>
      </w:pPr>
    </w:p>
    <w:p w14:paraId="49C86018" w14:textId="0D6EBDB1" w:rsidR="00FC4E1C" w:rsidRDefault="00FC4E1C" w:rsidP="00FC4E1C">
      <w:pPr>
        <w:spacing w:after="0" w:line="276" w:lineRule="auto"/>
        <w:rPr>
          <w:rFonts w:ascii="Garamond" w:hAnsi="Garamond"/>
        </w:rPr>
      </w:pPr>
      <w:r w:rsidRPr="00586727">
        <w:rPr>
          <w:rFonts w:ascii="Garamond" w:hAnsi="Garamond"/>
          <w:u w:val="single"/>
        </w:rPr>
        <w:t>Baptism and the Eucharist are dominical (taught by Jesus) sacraments that Jesus commanded his disciples to continue,</w:t>
      </w:r>
      <w:r>
        <w:rPr>
          <w:rFonts w:ascii="Garamond" w:hAnsi="Garamond"/>
        </w:rPr>
        <w:t xml:space="preserve"> while the other five are sacramental rites taught by the church.</w:t>
      </w:r>
    </w:p>
    <w:p w14:paraId="3FCEE452" w14:textId="77777777" w:rsidR="00F53DAD" w:rsidRDefault="00F53DAD" w:rsidP="004B6145">
      <w:pPr>
        <w:spacing w:after="0" w:line="276" w:lineRule="auto"/>
        <w:rPr>
          <w:rFonts w:ascii="Garamond" w:hAnsi="Garamond"/>
          <w:b/>
          <w:bCs/>
        </w:rPr>
      </w:pPr>
    </w:p>
    <w:p w14:paraId="03D5CAA4" w14:textId="16BC7097" w:rsidR="00AD3671" w:rsidRDefault="00F53DAD" w:rsidP="00806D96">
      <w:pPr>
        <w:spacing w:after="0" w:line="276" w:lineRule="auto"/>
        <w:rPr>
          <w:rFonts w:ascii="Garamond" w:hAnsi="Garamond"/>
          <w:b/>
          <w:bCs/>
        </w:rPr>
      </w:pPr>
      <w:r w:rsidRPr="00806D96">
        <w:rPr>
          <w:rFonts w:ascii="Garamond" w:hAnsi="Garamond"/>
          <w:b/>
          <w:bCs/>
        </w:rPr>
        <w:t>Eucharistic Beliefs</w:t>
      </w:r>
    </w:p>
    <w:p w14:paraId="1C36467F" w14:textId="77777777" w:rsidR="00F65D1A" w:rsidRPr="00F65D1A" w:rsidRDefault="00F65D1A" w:rsidP="00806D96">
      <w:pPr>
        <w:spacing w:after="0" w:line="276" w:lineRule="auto"/>
        <w:rPr>
          <w:rFonts w:ascii="Garamond" w:hAnsi="Garamond"/>
          <w:b/>
          <w:bCs/>
        </w:rPr>
      </w:pPr>
    </w:p>
    <w:p w14:paraId="344B0979" w14:textId="676E1830" w:rsidR="00772BE6" w:rsidRPr="00F65D1A" w:rsidRDefault="00F65D1A" w:rsidP="00806D96">
      <w:pPr>
        <w:spacing w:after="0" w:line="276" w:lineRule="auto"/>
        <w:rPr>
          <w:rFonts w:ascii="Garamond" w:hAnsi="Garamond"/>
        </w:rPr>
      </w:pPr>
      <w:r w:rsidRPr="00F65D1A">
        <w:rPr>
          <w:rFonts w:ascii="Garamond" w:hAnsi="Garamond"/>
        </w:rPr>
        <w:t xml:space="preserve">*In the celebration of the Eucharist, we </w:t>
      </w:r>
      <w:proofErr w:type="gramStart"/>
      <w:r w:rsidRPr="00F65D1A">
        <w:rPr>
          <w:rFonts w:ascii="Garamond" w:hAnsi="Garamond"/>
        </w:rPr>
        <w:t>are fed</w:t>
      </w:r>
      <w:proofErr w:type="gramEnd"/>
      <w:r w:rsidRPr="00F65D1A">
        <w:rPr>
          <w:rFonts w:ascii="Garamond" w:hAnsi="Garamond"/>
        </w:rPr>
        <w:t xml:space="preserve"> by the word and sacrament; scriptures </w:t>
      </w:r>
      <w:proofErr w:type="gramStart"/>
      <w:r w:rsidRPr="00F65D1A">
        <w:rPr>
          <w:rFonts w:ascii="Garamond" w:hAnsi="Garamond"/>
        </w:rPr>
        <w:t>are read</w:t>
      </w:r>
      <w:proofErr w:type="gramEnd"/>
      <w:r w:rsidRPr="00F65D1A">
        <w:rPr>
          <w:rFonts w:ascii="Garamond" w:hAnsi="Garamond"/>
        </w:rPr>
        <w:t>, and we feast on Christ’s presence in bread and wine.</w:t>
      </w:r>
    </w:p>
    <w:p w14:paraId="53D9220C" w14:textId="77777777" w:rsidR="00F65D1A" w:rsidRPr="00F65D1A" w:rsidRDefault="00F65D1A" w:rsidP="00806D96">
      <w:pPr>
        <w:spacing w:after="0" w:line="276" w:lineRule="auto"/>
        <w:rPr>
          <w:rFonts w:ascii="Garamond" w:hAnsi="Garamond"/>
        </w:rPr>
      </w:pPr>
    </w:p>
    <w:p w14:paraId="0980A656" w14:textId="03C08D6A" w:rsidR="00772BE6" w:rsidRDefault="00772BE6" w:rsidP="00772BE6">
      <w:pPr>
        <w:spacing w:after="0" w:line="276" w:lineRule="auto"/>
        <w:rPr>
          <w:rFonts w:ascii="Garamond" w:hAnsi="Garamond"/>
          <w:b/>
          <w:bCs/>
        </w:rPr>
      </w:pPr>
      <w:r w:rsidRPr="0036550E">
        <w:rPr>
          <w:rFonts w:ascii="Garamond" w:hAnsi="Garamond"/>
          <w:b/>
          <w:bCs/>
        </w:rPr>
        <w:t>Liturgy</w:t>
      </w:r>
      <w:r w:rsidR="00D57700">
        <w:rPr>
          <w:rFonts w:ascii="Garamond" w:hAnsi="Garamond"/>
          <w:b/>
          <w:bCs/>
        </w:rPr>
        <w:t xml:space="preserve"> (Public Offering) </w:t>
      </w:r>
      <w:r w:rsidRPr="0036550E">
        <w:rPr>
          <w:rFonts w:ascii="Garamond" w:hAnsi="Garamond"/>
          <w:b/>
          <w:bCs/>
        </w:rPr>
        <w:t>of The Word of God.</w:t>
      </w:r>
    </w:p>
    <w:p w14:paraId="57038837" w14:textId="77777777" w:rsidR="00621B30" w:rsidRDefault="00621B30" w:rsidP="00772BE6">
      <w:pPr>
        <w:spacing w:after="0" w:line="276" w:lineRule="auto"/>
        <w:rPr>
          <w:rFonts w:ascii="Garamond" w:hAnsi="Garamond"/>
          <w:b/>
          <w:bCs/>
        </w:rPr>
      </w:pPr>
    </w:p>
    <w:p w14:paraId="7BBD66CE" w14:textId="6AD1C230" w:rsidR="00621B30" w:rsidRPr="00A428CE" w:rsidRDefault="00A428CE" w:rsidP="00772BE6">
      <w:pPr>
        <w:spacing w:after="0" w:line="276" w:lineRule="auto"/>
        <w:rPr>
          <w:rFonts w:ascii="Garamond" w:hAnsi="Garamond"/>
        </w:rPr>
      </w:pPr>
      <w:r w:rsidRPr="00A428CE">
        <w:rPr>
          <w:rFonts w:ascii="Garamond" w:hAnsi="Garamond"/>
        </w:rPr>
        <w:t>*</w:t>
      </w:r>
      <w:r>
        <w:rPr>
          <w:rFonts w:ascii="Garamond" w:hAnsi="Garamond"/>
        </w:rPr>
        <w:t>Li</w:t>
      </w:r>
      <w:r w:rsidR="009055F4">
        <w:rPr>
          <w:rFonts w:ascii="Garamond" w:hAnsi="Garamond"/>
        </w:rPr>
        <w:t xml:space="preserve">turgy or public offering </w:t>
      </w:r>
      <w:proofErr w:type="gramStart"/>
      <w:r w:rsidR="009055F4">
        <w:rPr>
          <w:rFonts w:ascii="Garamond" w:hAnsi="Garamond"/>
        </w:rPr>
        <w:t>is structured</w:t>
      </w:r>
      <w:proofErr w:type="gramEnd"/>
      <w:r w:rsidR="009055F4">
        <w:rPr>
          <w:rFonts w:ascii="Garamond" w:hAnsi="Garamond"/>
        </w:rPr>
        <w:t xml:space="preserve"> </w:t>
      </w:r>
      <w:r w:rsidR="00D457EA">
        <w:rPr>
          <w:rFonts w:ascii="Garamond" w:hAnsi="Garamond"/>
        </w:rPr>
        <w:t xml:space="preserve">in large and small ways as a call and </w:t>
      </w:r>
      <w:r w:rsidR="00C0288E">
        <w:rPr>
          <w:rFonts w:ascii="Garamond" w:hAnsi="Garamond"/>
        </w:rPr>
        <w:t>response</w:t>
      </w:r>
      <w:r w:rsidR="00D457EA">
        <w:rPr>
          <w:rFonts w:ascii="Garamond" w:hAnsi="Garamond"/>
        </w:rPr>
        <w:t xml:space="preserve">. </w:t>
      </w:r>
      <w:r w:rsidR="00C0288E">
        <w:rPr>
          <w:rFonts w:ascii="Garamond" w:hAnsi="Garamond"/>
        </w:rPr>
        <w:t xml:space="preserve">The </w:t>
      </w:r>
      <w:r w:rsidR="00214406">
        <w:rPr>
          <w:rFonts w:ascii="Garamond" w:hAnsi="Garamond"/>
        </w:rPr>
        <w:t xml:space="preserve">offering of God’s word </w:t>
      </w:r>
      <w:r w:rsidR="00AC19FC">
        <w:rPr>
          <w:rFonts w:ascii="Garamond" w:hAnsi="Garamond"/>
        </w:rPr>
        <w:t>calls</w:t>
      </w:r>
      <w:r w:rsidR="00214406">
        <w:rPr>
          <w:rFonts w:ascii="Garamond" w:hAnsi="Garamond"/>
        </w:rPr>
        <w:t xml:space="preserve"> us to respond with </w:t>
      </w:r>
      <w:r w:rsidR="00AC19FC">
        <w:rPr>
          <w:rFonts w:ascii="Garamond" w:hAnsi="Garamond"/>
        </w:rPr>
        <w:t>e</w:t>
      </w:r>
      <w:r w:rsidR="00F020A2">
        <w:rPr>
          <w:rFonts w:ascii="Garamond" w:hAnsi="Garamond"/>
        </w:rPr>
        <w:t>ucharistic thanksgiving</w:t>
      </w:r>
      <w:r w:rsidR="00AC19FC">
        <w:rPr>
          <w:rFonts w:ascii="Garamond" w:hAnsi="Garamond"/>
        </w:rPr>
        <w:t>.</w:t>
      </w:r>
    </w:p>
    <w:p w14:paraId="20BA9B0D" w14:textId="77777777" w:rsidR="00F65D1A" w:rsidRDefault="00F65D1A" w:rsidP="00772BE6">
      <w:pPr>
        <w:spacing w:after="0" w:line="276" w:lineRule="auto"/>
        <w:rPr>
          <w:rFonts w:ascii="Garamond" w:hAnsi="Garamond"/>
          <w:b/>
          <w:bCs/>
        </w:rPr>
      </w:pPr>
    </w:p>
    <w:p w14:paraId="32A7F0EC" w14:textId="282418D3" w:rsidR="00772BE6" w:rsidRPr="007E07A2" w:rsidRDefault="007E07A2" w:rsidP="00772BE6">
      <w:pPr>
        <w:spacing w:after="0" w:line="276" w:lineRule="auto"/>
        <w:rPr>
          <w:rFonts w:ascii="Garamond" w:hAnsi="Garamond"/>
        </w:rPr>
      </w:pPr>
      <w:r w:rsidRPr="007E07A2">
        <w:rPr>
          <w:rFonts w:ascii="Garamond" w:hAnsi="Garamond"/>
        </w:rPr>
        <w:t>In the beginning was the Word, and the Word was with God, and the Word was God. He was in the beginning with God. All things came into being through him, and without him not one thing came into being. What has come into being in him was life,</w:t>
      </w:r>
      <w:r>
        <w:rPr>
          <w:rFonts w:ascii="Garamond" w:hAnsi="Garamond"/>
          <w:vertAlign w:val="superscript"/>
        </w:rPr>
        <w:t xml:space="preserve"> </w:t>
      </w:r>
      <w:r w:rsidRPr="007E07A2">
        <w:rPr>
          <w:rFonts w:ascii="Garamond" w:hAnsi="Garamond"/>
        </w:rPr>
        <w:t xml:space="preserve">and </w:t>
      </w:r>
      <w:proofErr w:type="gramStart"/>
      <w:r w:rsidRPr="007E07A2">
        <w:rPr>
          <w:rFonts w:ascii="Garamond" w:hAnsi="Garamond"/>
        </w:rPr>
        <w:t>the life</w:t>
      </w:r>
      <w:proofErr w:type="gramEnd"/>
      <w:r w:rsidRPr="007E07A2">
        <w:rPr>
          <w:rFonts w:ascii="Garamond" w:hAnsi="Garamond"/>
        </w:rPr>
        <w:t xml:space="preserve"> was the light of all people. The light shines in the darkness, and the darkness did not overcome it.</w:t>
      </w:r>
      <w:r>
        <w:rPr>
          <w:rFonts w:ascii="Garamond" w:hAnsi="Garamond"/>
        </w:rPr>
        <w:tab/>
        <w:t>John 1: 1-5</w:t>
      </w:r>
    </w:p>
    <w:p w14:paraId="5D17AD28" w14:textId="77777777" w:rsidR="007E07A2" w:rsidRDefault="007E07A2" w:rsidP="00772BE6">
      <w:pPr>
        <w:spacing w:after="0" w:line="276" w:lineRule="auto"/>
        <w:rPr>
          <w:rFonts w:ascii="Garamond" w:hAnsi="Garamond"/>
          <w:b/>
          <w:bCs/>
        </w:rPr>
      </w:pPr>
    </w:p>
    <w:p w14:paraId="07E94850" w14:textId="1DFFB945" w:rsidR="007E07A2" w:rsidRPr="007E07A2" w:rsidRDefault="007E07A2" w:rsidP="007E07A2">
      <w:pPr>
        <w:spacing w:after="0" w:line="276" w:lineRule="auto"/>
        <w:rPr>
          <w:rFonts w:ascii="Garamond" w:hAnsi="Garamond" w:cstheme="majorHAnsi"/>
        </w:rPr>
      </w:pPr>
      <w:r>
        <w:rPr>
          <w:rFonts w:ascii="Garamond" w:hAnsi="Garamond" w:cstheme="majorHAnsi"/>
        </w:rPr>
        <w:t xml:space="preserve">The </w:t>
      </w:r>
      <w:r w:rsidRPr="007E07A2">
        <w:rPr>
          <w:rFonts w:ascii="Garamond" w:hAnsi="Garamond" w:cstheme="majorHAnsi"/>
        </w:rPr>
        <w:t xml:space="preserve">Greek term for </w:t>
      </w:r>
      <w:r>
        <w:rPr>
          <w:rFonts w:ascii="Garamond" w:hAnsi="Garamond" w:cstheme="majorHAnsi"/>
        </w:rPr>
        <w:t>"word" is logos, meaning "ground," "speech," or "expectation."</w:t>
      </w:r>
      <w:r w:rsidRPr="007E07A2">
        <w:rPr>
          <w:rFonts w:ascii="Garamond" w:hAnsi="Garamond" w:cstheme="majorHAnsi"/>
        </w:rPr>
        <w:t xml:space="preserve"> Not “word” as a part of speech. Not lexis “word” but logos “WORD</w:t>
      </w:r>
      <w:proofErr w:type="gramStart"/>
      <w:r w:rsidRPr="007E07A2">
        <w:rPr>
          <w:rFonts w:ascii="Garamond" w:hAnsi="Garamond" w:cstheme="majorHAnsi"/>
        </w:rPr>
        <w:t>”</w:t>
      </w:r>
      <w:r>
        <w:rPr>
          <w:rFonts w:ascii="Garamond" w:hAnsi="Garamond" w:cstheme="majorHAnsi"/>
        </w:rPr>
        <w:t>,</w:t>
      </w:r>
      <w:proofErr w:type="gramEnd"/>
      <w:r w:rsidRPr="007E07A2">
        <w:rPr>
          <w:rFonts w:ascii="Garamond" w:hAnsi="Garamond" w:cstheme="majorHAnsi"/>
        </w:rPr>
        <w:t xml:space="preserve"> the very ground of divine being, the breath of God, the presence of the holy in and through all things.</w:t>
      </w:r>
    </w:p>
    <w:p w14:paraId="561F8C48" w14:textId="259CF08A" w:rsidR="00772BE6" w:rsidRPr="00772BE6" w:rsidRDefault="00772BE6" w:rsidP="00772BE6">
      <w:pPr>
        <w:spacing w:after="0" w:line="276" w:lineRule="auto"/>
        <w:rPr>
          <w:rFonts w:ascii="Garamond" w:hAnsi="Garamond"/>
          <w:b/>
          <w:bCs/>
        </w:rPr>
      </w:pPr>
    </w:p>
    <w:p w14:paraId="2779E94A" w14:textId="7878B38C" w:rsidR="00772BE6" w:rsidRPr="00806D96" w:rsidRDefault="00772BE6" w:rsidP="00772BE6">
      <w:pPr>
        <w:spacing w:after="0" w:line="276" w:lineRule="auto"/>
        <w:rPr>
          <w:rFonts w:ascii="Garamond" w:hAnsi="Garamond"/>
        </w:rPr>
      </w:pPr>
      <w:r>
        <w:rPr>
          <w:rFonts w:ascii="Garamond" w:hAnsi="Garamond"/>
        </w:rPr>
        <w:t>*</w:t>
      </w:r>
      <w:r w:rsidRPr="00806D96">
        <w:rPr>
          <w:rFonts w:ascii="Garamond" w:hAnsi="Garamond"/>
        </w:rPr>
        <w:t xml:space="preserve">Seasonal </w:t>
      </w:r>
      <w:proofErr w:type="gramStart"/>
      <w:r w:rsidRPr="00806D96">
        <w:rPr>
          <w:rFonts w:ascii="Garamond" w:hAnsi="Garamond"/>
        </w:rPr>
        <w:t>Acclamation</w:t>
      </w:r>
      <w:r>
        <w:rPr>
          <w:rFonts w:ascii="Garamond" w:hAnsi="Garamond"/>
        </w:rPr>
        <w:tab/>
      </w:r>
      <w:r>
        <w:rPr>
          <w:rFonts w:ascii="Garamond" w:hAnsi="Garamond"/>
        </w:rPr>
        <w:tab/>
      </w:r>
      <w:r w:rsidRPr="00806D96">
        <w:rPr>
          <w:rFonts w:ascii="Garamond" w:hAnsi="Garamond"/>
        </w:rPr>
        <w:t>(</w:t>
      </w:r>
      <w:proofErr w:type="gramEnd"/>
      <w:r w:rsidRPr="00806D96">
        <w:rPr>
          <w:rFonts w:ascii="Garamond" w:hAnsi="Garamond"/>
        </w:rPr>
        <w:t>BCP Pgs. 323 &amp; 355)</w:t>
      </w:r>
    </w:p>
    <w:p w14:paraId="0AF790A1" w14:textId="77777777" w:rsidR="00772BE6" w:rsidRPr="00806D96" w:rsidRDefault="00772BE6" w:rsidP="00772BE6">
      <w:pPr>
        <w:spacing w:after="0" w:line="276" w:lineRule="auto"/>
        <w:rPr>
          <w:rFonts w:ascii="Garamond" w:hAnsi="Garamond"/>
        </w:rPr>
      </w:pPr>
    </w:p>
    <w:p w14:paraId="567434AC" w14:textId="45BDBB70" w:rsidR="00772BE6" w:rsidRDefault="00772BE6" w:rsidP="00772BE6">
      <w:pPr>
        <w:spacing w:after="0" w:line="276" w:lineRule="auto"/>
        <w:rPr>
          <w:rFonts w:ascii="Garamond" w:hAnsi="Garamond"/>
        </w:rPr>
      </w:pPr>
      <w:r>
        <w:rPr>
          <w:rFonts w:ascii="Garamond" w:hAnsi="Garamond"/>
        </w:rPr>
        <w:t>*</w:t>
      </w:r>
      <w:r w:rsidRPr="00806D96">
        <w:rPr>
          <w:rFonts w:ascii="Garamond" w:hAnsi="Garamond"/>
        </w:rPr>
        <w:t xml:space="preserve">Collect for Purity -Preparatory prayer for public worship reminiscent of Psalm 51 (BCP Pg 656). It has </w:t>
      </w:r>
      <w:proofErr w:type="gramStart"/>
      <w:r w:rsidRPr="00806D96">
        <w:rPr>
          <w:rFonts w:ascii="Garamond" w:hAnsi="Garamond"/>
        </w:rPr>
        <w:t>been used</w:t>
      </w:r>
      <w:proofErr w:type="gramEnd"/>
      <w:r w:rsidRPr="00806D96">
        <w:rPr>
          <w:rFonts w:ascii="Garamond" w:hAnsi="Garamond"/>
        </w:rPr>
        <w:t xml:space="preserve"> at the opening of the Anglican </w:t>
      </w:r>
      <w:r>
        <w:rPr>
          <w:rFonts w:ascii="Garamond" w:hAnsi="Garamond"/>
        </w:rPr>
        <w:t>E</w:t>
      </w:r>
      <w:r w:rsidRPr="00806D96">
        <w:rPr>
          <w:rFonts w:ascii="Garamond" w:hAnsi="Garamond"/>
        </w:rPr>
        <w:t>ucharist since 1549.</w:t>
      </w:r>
      <w:r w:rsidR="00ED7827">
        <w:rPr>
          <w:rFonts w:ascii="Garamond" w:hAnsi="Garamond"/>
        </w:rPr>
        <w:t xml:space="preserve"> </w:t>
      </w:r>
    </w:p>
    <w:p w14:paraId="081D4A60" w14:textId="77777777" w:rsidR="00DA08D7" w:rsidRDefault="00DA08D7" w:rsidP="00772BE6">
      <w:pPr>
        <w:spacing w:after="0" w:line="276" w:lineRule="auto"/>
        <w:rPr>
          <w:rFonts w:ascii="Garamond" w:hAnsi="Garamond"/>
        </w:rPr>
      </w:pPr>
    </w:p>
    <w:p w14:paraId="2CC272C9" w14:textId="76065783" w:rsidR="00DA08D7" w:rsidRPr="00806D96" w:rsidRDefault="00DA08D7" w:rsidP="00772BE6">
      <w:pPr>
        <w:spacing w:after="0" w:line="276" w:lineRule="auto"/>
        <w:rPr>
          <w:rFonts w:ascii="Garamond" w:hAnsi="Garamond"/>
        </w:rPr>
      </w:pPr>
      <w:r w:rsidRPr="00DA08D7">
        <w:rPr>
          <w:rFonts w:ascii="Garamond" w:hAnsi="Garamond"/>
        </w:rPr>
        <w:t xml:space="preserve">Almighty God, to you all hearts are open, all desires known, and from you no secrets are hid: Cleanse the thoughts of our hearts by the inspiration of your Holy Spirit, that we may perfectly love you, and worthily magnify your holy Name; through Christ our Lord. </w:t>
      </w:r>
      <w:r w:rsidRPr="00DA08D7">
        <w:rPr>
          <w:rFonts w:ascii="Garamond" w:hAnsi="Garamond"/>
          <w:b/>
          <w:bCs/>
          <w:i/>
          <w:iCs/>
        </w:rPr>
        <w:t>Amen.</w:t>
      </w:r>
    </w:p>
    <w:p w14:paraId="43158F90" w14:textId="77777777" w:rsidR="00772BE6" w:rsidRPr="00806D96" w:rsidRDefault="00772BE6" w:rsidP="00772BE6">
      <w:pPr>
        <w:spacing w:after="0" w:line="276" w:lineRule="auto"/>
        <w:rPr>
          <w:rFonts w:ascii="Garamond" w:hAnsi="Garamond"/>
        </w:rPr>
      </w:pPr>
    </w:p>
    <w:p w14:paraId="2D31626D" w14:textId="2B044E84" w:rsidR="00772BE6" w:rsidRPr="00806D96" w:rsidRDefault="00772BE6" w:rsidP="00772BE6">
      <w:pPr>
        <w:spacing w:after="0" w:line="276" w:lineRule="auto"/>
        <w:rPr>
          <w:rFonts w:ascii="Garamond" w:hAnsi="Garamond"/>
        </w:rPr>
      </w:pPr>
      <w:r>
        <w:rPr>
          <w:rFonts w:ascii="Garamond" w:hAnsi="Garamond"/>
        </w:rPr>
        <w:t>*</w:t>
      </w:r>
      <w:r w:rsidRPr="00806D96">
        <w:rPr>
          <w:rFonts w:ascii="Garamond" w:hAnsi="Garamond"/>
        </w:rPr>
        <w:t>Songs of Praise or of God’s Mercy</w:t>
      </w:r>
    </w:p>
    <w:p w14:paraId="5A99C4A4" w14:textId="77777777" w:rsidR="00772BE6" w:rsidRPr="00806D96" w:rsidRDefault="00772BE6" w:rsidP="00772BE6">
      <w:pPr>
        <w:spacing w:after="0" w:line="276" w:lineRule="auto"/>
        <w:rPr>
          <w:rFonts w:ascii="Garamond" w:hAnsi="Garamond"/>
        </w:rPr>
      </w:pPr>
    </w:p>
    <w:p w14:paraId="5819A7A3" w14:textId="77777777" w:rsidR="00772BE6" w:rsidRPr="00806D96" w:rsidRDefault="00772BE6" w:rsidP="00772BE6">
      <w:pPr>
        <w:spacing w:after="0" w:line="276" w:lineRule="auto"/>
        <w:rPr>
          <w:rFonts w:ascii="Garamond" w:hAnsi="Garamond"/>
        </w:rPr>
      </w:pPr>
      <w:r w:rsidRPr="00806D96">
        <w:rPr>
          <w:rFonts w:ascii="Garamond" w:hAnsi="Garamond"/>
        </w:rPr>
        <w:t xml:space="preserve">Gloria in Excelsis Dio “Glory to God in the Highest” which </w:t>
      </w:r>
      <w:proofErr w:type="gramStart"/>
      <w:r w:rsidRPr="00806D96">
        <w:rPr>
          <w:rFonts w:ascii="Garamond" w:hAnsi="Garamond"/>
        </w:rPr>
        <w:t>is inspired</w:t>
      </w:r>
      <w:proofErr w:type="gramEnd"/>
      <w:r w:rsidRPr="00806D96">
        <w:rPr>
          <w:rFonts w:ascii="Garamond" w:hAnsi="Garamond"/>
        </w:rPr>
        <w:t xml:space="preserve"> by the Gospel of Luke when the angels sang at Christ’s birth. (See Luke 2:13-14)</w:t>
      </w:r>
    </w:p>
    <w:p w14:paraId="6B40ECCE" w14:textId="77777777" w:rsidR="00772BE6" w:rsidRPr="00806D96" w:rsidRDefault="00772BE6" w:rsidP="00772BE6">
      <w:pPr>
        <w:spacing w:after="0" w:line="276" w:lineRule="auto"/>
        <w:rPr>
          <w:rFonts w:ascii="Garamond" w:hAnsi="Garamond"/>
        </w:rPr>
      </w:pPr>
      <w:r w:rsidRPr="00806D96">
        <w:rPr>
          <w:rFonts w:ascii="Garamond" w:hAnsi="Garamond"/>
        </w:rPr>
        <w:t>Kyrie eleison (Greek) Lord, have mercy.</w:t>
      </w:r>
    </w:p>
    <w:p w14:paraId="34C99DD0" w14:textId="77777777" w:rsidR="00772BE6" w:rsidRPr="00806D96" w:rsidRDefault="00772BE6" w:rsidP="00772BE6">
      <w:pPr>
        <w:spacing w:after="0" w:line="276" w:lineRule="auto"/>
        <w:rPr>
          <w:rFonts w:ascii="Garamond" w:hAnsi="Garamond"/>
        </w:rPr>
      </w:pPr>
      <w:r w:rsidRPr="00806D96">
        <w:rPr>
          <w:rFonts w:ascii="Garamond" w:hAnsi="Garamond"/>
        </w:rPr>
        <w:t>Trisagion-the thrice-holy hymn “Holy God, Holy and Mighty, Holy Immortal One, Have mercy upon us.”</w:t>
      </w:r>
    </w:p>
    <w:p w14:paraId="35B7FB85" w14:textId="77777777" w:rsidR="00772BE6" w:rsidRPr="00806D96" w:rsidRDefault="00772BE6" w:rsidP="00772BE6">
      <w:pPr>
        <w:spacing w:after="0" w:line="276" w:lineRule="auto"/>
        <w:rPr>
          <w:rFonts w:ascii="Garamond" w:hAnsi="Garamond"/>
        </w:rPr>
      </w:pPr>
    </w:p>
    <w:p w14:paraId="1A82AA4D" w14:textId="49E2BE5D" w:rsidR="00772BE6" w:rsidRPr="00806D96" w:rsidRDefault="00772BE6" w:rsidP="00772BE6">
      <w:pPr>
        <w:spacing w:after="0" w:line="276" w:lineRule="auto"/>
        <w:rPr>
          <w:rFonts w:ascii="Garamond" w:hAnsi="Garamond"/>
        </w:rPr>
      </w:pPr>
      <w:r>
        <w:rPr>
          <w:rFonts w:ascii="Garamond" w:hAnsi="Garamond"/>
        </w:rPr>
        <w:t>*</w:t>
      </w:r>
      <w:r w:rsidRPr="00806D96">
        <w:rPr>
          <w:rFonts w:ascii="Garamond" w:hAnsi="Garamond"/>
        </w:rPr>
        <w:t>The Collect of the Day</w:t>
      </w:r>
      <w:r w:rsidR="00176043">
        <w:rPr>
          <w:rFonts w:ascii="Garamond" w:hAnsi="Garamond"/>
        </w:rPr>
        <w:tab/>
      </w:r>
      <w:r w:rsidR="00176043">
        <w:rPr>
          <w:rFonts w:ascii="Garamond" w:hAnsi="Garamond"/>
        </w:rPr>
        <w:tab/>
      </w:r>
      <w:r w:rsidR="00176043">
        <w:rPr>
          <w:rFonts w:ascii="Garamond" w:hAnsi="Garamond"/>
        </w:rPr>
        <w:tab/>
      </w:r>
      <w:r w:rsidR="004D14C2">
        <w:rPr>
          <w:rFonts w:ascii="Garamond" w:hAnsi="Garamond"/>
        </w:rPr>
        <w:t>B</w:t>
      </w:r>
      <w:r w:rsidR="005001A1">
        <w:rPr>
          <w:rFonts w:ascii="Garamond" w:hAnsi="Garamond"/>
        </w:rPr>
        <w:t xml:space="preserve">CP </w:t>
      </w:r>
      <w:r w:rsidR="007F1DC7">
        <w:rPr>
          <w:rFonts w:ascii="Garamond" w:hAnsi="Garamond"/>
        </w:rPr>
        <w:t xml:space="preserve">Traditional </w:t>
      </w:r>
      <w:r w:rsidR="00EA5382">
        <w:rPr>
          <w:rFonts w:ascii="Garamond" w:hAnsi="Garamond"/>
        </w:rPr>
        <w:t xml:space="preserve">Pg. </w:t>
      </w:r>
      <w:r w:rsidR="00305B2C">
        <w:rPr>
          <w:rFonts w:ascii="Garamond" w:hAnsi="Garamond"/>
        </w:rPr>
        <w:t>1</w:t>
      </w:r>
      <w:r w:rsidR="00D6742B">
        <w:rPr>
          <w:rFonts w:ascii="Garamond" w:hAnsi="Garamond"/>
        </w:rPr>
        <w:t xml:space="preserve">59-210 Contemporary </w:t>
      </w:r>
      <w:r w:rsidR="00EA5382">
        <w:rPr>
          <w:rFonts w:ascii="Garamond" w:hAnsi="Garamond"/>
        </w:rPr>
        <w:t>Pg. 211-</w:t>
      </w:r>
      <w:r w:rsidR="00AD26D3">
        <w:rPr>
          <w:rFonts w:ascii="Garamond" w:hAnsi="Garamond"/>
        </w:rPr>
        <w:t>261</w:t>
      </w:r>
    </w:p>
    <w:p w14:paraId="5DF37BD4" w14:textId="12C56A12" w:rsidR="00772BE6" w:rsidRDefault="008C721E" w:rsidP="00772BE6">
      <w:pPr>
        <w:spacing w:after="0" w:line="276" w:lineRule="auto"/>
        <w:rPr>
          <w:rFonts w:ascii="Garamond" w:hAnsi="Garamond"/>
        </w:rPr>
      </w:pPr>
      <w:r>
        <w:rPr>
          <w:rFonts w:ascii="Garamond" w:hAnsi="Garamond"/>
        </w:rPr>
        <w:t xml:space="preserve">A </w:t>
      </w:r>
      <w:r w:rsidR="00772BE6" w:rsidRPr="00806D96">
        <w:rPr>
          <w:rFonts w:ascii="Garamond" w:hAnsi="Garamond"/>
        </w:rPr>
        <w:t>Collect</w:t>
      </w:r>
      <w:r w:rsidR="006D1466">
        <w:rPr>
          <w:rFonts w:ascii="Garamond" w:hAnsi="Garamond"/>
        </w:rPr>
        <w:t xml:space="preserve"> is a</w:t>
      </w:r>
      <w:r w:rsidR="00772BE6" w:rsidRPr="00806D96">
        <w:rPr>
          <w:rFonts w:ascii="Garamond" w:hAnsi="Garamond"/>
        </w:rPr>
        <w:t xml:space="preserve"> prayer </w:t>
      </w:r>
      <w:r w:rsidR="00772BE6">
        <w:rPr>
          <w:rFonts w:ascii="Garamond" w:hAnsi="Garamond"/>
        </w:rPr>
        <w:t>that</w:t>
      </w:r>
      <w:r w:rsidR="00772BE6" w:rsidRPr="00806D96">
        <w:rPr>
          <w:rFonts w:ascii="Garamond" w:hAnsi="Garamond"/>
        </w:rPr>
        <w:t xml:space="preserve"> </w:t>
      </w:r>
      <w:r w:rsidR="00772BE6">
        <w:rPr>
          <w:rFonts w:ascii="Garamond" w:hAnsi="Garamond"/>
        </w:rPr>
        <w:t>brings</w:t>
      </w:r>
      <w:r w:rsidR="00772BE6" w:rsidRPr="00806D96">
        <w:rPr>
          <w:rFonts w:ascii="Garamond" w:hAnsi="Garamond"/>
        </w:rPr>
        <w:t xml:space="preserve"> together</w:t>
      </w:r>
      <w:r w:rsidR="007D36E6">
        <w:rPr>
          <w:rFonts w:ascii="Garamond" w:hAnsi="Garamond"/>
        </w:rPr>
        <w:t xml:space="preserve"> “</w:t>
      </w:r>
      <w:r w:rsidR="00D57700">
        <w:rPr>
          <w:rFonts w:ascii="Garamond" w:hAnsi="Garamond"/>
        </w:rPr>
        <w:t>collects</w:t>
      </w:r>
      <w:r w:rsidR="003542CA">
        <w:rPr>
          <w:rFonts w:ascii="Garamond" w:hAnsi="Garamond"/>
        </w:rPr>
        <w:t>,</w:t>
      </w:r>
      <w:r w:rsidR="007D36E6">
        <w:rPr>
          <w:rFonts w:ascii="Garamond" w:hAnsi="Garamond"/>
        </w:rPr>
        <w:t>”</w:t>
      </w:r>
      <w:r w:rsidR="00772BE6" w:rsidRPr="00806D96">
        <w:rPr>
          <w:rFonts w:ascii="Garamond" w:hAnsi="Garamond"/>
        </w:rPr>
        <w:t xml:space="preserve"> the prayers of the gathered community.</w:t>
      </w:r>
      <w:r w:rsidR="00D57700">
        <w:rPr>
          <w:rFonts w:ascii="Garamond" w:hAnsi="Garamond"/>
        </w:rPr>
        <w:t xml:space="preserve"> </w:t>
      </w:r>
      <w:r w:rsidR="00772BE6" w:rsidRPr="00806D96">
        <w:rPr>
          <w:rFonts w:ascii="Garamond" w:hAnsi="Garamond"/>
        </w:rPr>
        <w:t xml:space="preserve">The </w:t>
      </w:r>
      <w:r w:rsidR="003542CA">
        <w:rPr>
          <w:rFonts w:ascii="Garamond" w:hAnsi="Garamond"/>
        </w:rPr>
        <w:t>“</w:t>
      </w:r>
      <w:r w:rsidR="00772BE6" w:rsidRPr="00806D96">
        <w:rPr>
          <w:rFonts w:ascii="Garamond" w:hAnsi="Garamond"/>
        </w:rPr>
        <w:t>Collect of the Day</w:t>
      </w:r>
      <w:r w:rsidR="003542CA">
        <w:rPr>
          <w:rFonts w:ascii="Garamond" w:hAnsi="Garamond"/>
        </w:rPr>
        <w:t>”</w:t>
      </w:r>
      <w:r w:rsidR="00772BE6" w:rsidRPr="00806D96">
        <w:rPr>
          <w:rFonts w:ascii="Garamond" w:hAnsi="Garamond"/>
        </w:rPr>
        <w:t xml:space="preserve"> gathers the themes of </w:t>
      </w:r>
      <w:r w:rsidR="001A6FF9">
        <w:rPr>
          <w:rFonts w:ascii="Garamond" w:hAnsi="Garamond"/>
        </w:rPr>
        <w:t xml:space="preserve">the appointed scripture </w:t>
      </w:r>
      <w:r w:rsidR="00772BE6" w:rsidRPr="00806D96">
        <w:rPr>
          <w:rFonts w:ascii="Garamond" w:hAnsi="Garamond"/>
        </w:rPr>
        <w:t xml:space="preserve">readings </w:t>
      </w:r>
      <w:r w:rsidR="001A6FF9">
        <w:rPr>
          <w:rFonts w:ascii="Garamond" w:hAnsi="Garamond"/>
        </w:rPr>
        <w:t xml:space="preserve">for the day </w:t>
      </w:r>
      <w:r w:rsidR="00772BE6" w:rsidRPr="00806D96">
        <w:rPr>
          <w:rFonts w:ascii="Garamond" w:hAnsi="Garamond"/>
        </w:rPr>
        <w:t xml:space="preserve">and </w:t>
      </w:r>
      <w:r w:rsidR="009A7A51">
        <w:rPr>
          <w:rFonts w:ascii="Garamond" w:hAnsi="Garamond"/>
        </w:rPr>
        <w:t xml:space="preserve">calls us to respond </w:t>
      </w:r>
      <w:r w:rsidR="00EF6365">
        <w:rPr>
          <w:rFonts w:ascii="Garamond" w:hAnsi="Garamond"/>
        </w:rPr>
        <w:t xml:space="preserve">in </w:t>
      </w:r>
      <w:r w:rsidR="00772BE6" w:rsidRPr="00806D96">
        <w:rPr>
          <w:rFonts w:ascii="Garamond" w:hAnsi="Garamond"/>
        </w:rPr>
        <w:t xml:space="preserve">celebration of Christ’s incarnation and how it can bear fruit in our lives. </w:t>
      </w:r>
    </w:p>
    <w:p w14:paraId="60E24995" w14:textId="77777777" w:rsidR="00772BE6" w:rsidRDefault="00772BE6" w:rsidP="00772BE6">
      <w:pPr>
        <w:spacing w:after="0" w:line="276" w:lineRule="auto"/>
        <w:rPr>
          <w:rFonts w:ascii="Garamond" w:hAnsi="Garamond"/>
        </w:rPr>
      </w:pPr>
    </w:p>
    <w:p w14:paraId="642DC39A" w14:textId="77777777" w:rsidR="00772BE6" w:rsidRDefault="00772BE6" w:rsidP="00772BE6">
      <w:pPr>
        <w:spacing w:after="0" w:line="276" w:lineRule="auto"/>
        <w:rPr>
          <w:rFonts w:ascii="Garamond" w:hAnsi="Garamond"/>
        </w:rPr>
      </w:pPr>
      <w:r>
        <w:rPr>
          <w:rFonts w:ascii="Garamond" w:hAnsi="Garamond"/>
        </w:rPr>
        <w:t xml:space="preserve">*The Lessons &amp; Sermon </w:t>
      </w:r>
    </w:p>
    <w:p w14:paraId="4AB5C90E" w14:textId="77777777" w:rsidR="00772BE6" w:rsidRDefault="00772BE6" w:rsidP="00772BE6">
      <w:pPr>
        <w:spacing w:after="0" w:line="276" w:lineRule="auto"/>
        <w:rPr>
          <w:rFonts w:ascii="Garamond" w:hAnsi="Garamond"/>
        </w:rPr>
      </w:pPr>
      <w:r>
        <w:rPr>
          <w:rFonts w:ascii="Garamond" w:hAnsi="Garamond"/>
        </w:rPr>
        <w:t xml:space="preserve">Scripture </w:t>
      </w:r>
      <w:proofErr w:type="gramStart"/>
      <w:r>
        <w:rPr>
          <w:rFonts w:ascii="Garamond" w:hAnsi="Garamond"/>
        </w:rPr>
        <w:t>is read</w:t>
      </w:r>
      <w:proofErr w:type="gramEnd"/>
      <w:r>
        <w:rPr>
          <w:rFonts w:ascii="Garamond" w:hAnsi="Garamond"/>
        </w:rPr>
        <w:t xml:space="preserve"> from Old Testament, Psalms, Epistle, and Gospel.</w:t>
      </w:r>
    </w:p>
    <w:p w14:paraId="3AEEFD52" w14:textId="77777777" w:rsidR="00772BE6" w:rsidRDefault="00772BE6" w:rsidP="00772BE6">
      <w:pPr>
        <w:spacing w:after="0" w:line="276" w:lineRule="auto"/>
        <w:rPr>
          <w:rFonts w:ascii="Garamond" w:hAnsi="Garamond"/>
        </w:rPr>
      </w:pPr>
    </w:p>
    <w:p w14:paraId="7D790774" w14:textId="7D251E6F" w:rsidR="00772BE6" w:rsidRPr="00806D96" w:rsidRDefault="00772BE6" w:rsidP="00772BE6">
      <w:pPr>
        <w:spacing w:after="0" w:line="276" w:lineRule="auto"/>
        <w:rPr>
          <w:rFonts w:ascii="Garamond" w:hAnsi="Garamond"/>
        </w:rPr>
      </w:pPr>
      <w:r>
        <w:rPr>
          <w:rFonts w:ascii="Garamond" w:hAnsi="Garamond"/>
        </w:rPr>
        <w:t>The sermon is a response to the scripture</w:t>
      </w:r>
      <w:r w:rsidR="0028487C">
        <w:rPr>
          <w:rFonts w:ascii="Garamond" w:hAnsi="Garamond"/>
        </w:rPr>
        <w:t xml:space="preserve">. </w:t>
      </w:r>
      <w:r w:rsidR="00813010">
        <w:rPr>
          <w:rFonts w:ascii="Garamond" w:hAnsi="Garamond"/>
        </w:rPr>
        <w:t>Its purpose is</w:t>
      </w:r>
      <w:r>
        <w:rPr>
          <w:rFonts w:ascii="Garamond" w:hAnsi="Garamond"/>
        </w:rPr>
        <w:t xml:space="preserve"> to draw us into the narrative of God’s love found in scripture and to help us find our place in that grand story</w:t>
      </w:r>
      <w:proofErr w:type="gramStart"/>
      <w:r>
        <w:rPr>
          <w:rFonts w:ascii="Garamond" w:hAnsi="Garamond"/>
        </w:rPr>
        <w:t xml:space="preserve">.  </w:t>
      </w:r>
      <w:proofErr w:type="gramEnd"/>
      <w:r>
        <w:rPr>
          <w:rFonts w:ascii="Garamond" w:hAnsi="Garamond"/>
        </w:rPr>
        <w:t xml:space="preserve"> </w:t>
      </w:r>
    </w:p>
    <w:p w14:paraId="271FF716" w14:textId="77777777" w:rsidR="00772BE6" w:rsidRDefault="00772BE6" w:rsidP="00772BE6">
      <w:pPr>
        <w:spacing w:after="0" w:line="276" w:lineRule="auto"/>
        <w:rPr>
          <w:rFonts w:ascii="Garamond" w:hAnsi="Garamond"/>
        </w:rPr>
      </w:pPr>
      <w:r w:rsidRPr="00806D96">
        <w:rPr>
          <w:rFonts w:ascii="Garamond" w:hAnsi="Garamond"/>
        </w:rPr>
        <w:t xml:space="preserve"> </w:t>
      </w:r>
    </w:p>
    <w:p w14:paraId="1056C9E8" w14:textId="77777777" w:rsidR="00772BE6" w:rsidRDefault="00772BE6" w:rsidP="00772BE6">
      <w:pPr>
        <w:rPr>
          <w:rFonts w:ascii="Garamond" w:hAnsi="Garamond"/>
          <w:b/>
          <w:bCs/>
        </w:rPr>
      </w:pPr>
      <w:r>
        <w:rPr>
          <w:rFonts w:ascii="Garamond" w:hAnsi="Garamond"/>
          <w:b/>
          <w:bCs/>
        </w:rPr>
        <w:t xml:space="preserve">The Creed(s) </w:t>
      </w:r>
    </w:p>
    <w:p w14:paraId="6C8C849F" w14:textId="4D398C08" w:rsidR="00772BE6" w:rsidRDefault="00772BE6" w:rsidP="00772BE6">
      <w:pPr>
        <w:rPr>
          <w:rFonts w:ascii="Garamond" w:hAnsi="Garamond"/>
        </w:rPr>
      </w:pPr>
      <w:r w:rsidRPr="00DF7F3A">
        <w:rPr>
          <w:rFonts w:ascii="Garamond" w:hAnsi="Garamond"/>
        </w:rPr>
        <w:t>Creed is from the Latin word Credo</w:t>
      </w:r>
      <w:r>
        <w:rPr>
          <w:rFonts w:ascii="Garamond" w:hAnsi="Garamond"/>
        </w:rPr>
        <w:t xml:space="preserve">, meaning </w:t>
      </w:r>
      <w:r w:rsidRPr="00DF7F3A">
        <w:rPr>
          <w:rFonts w:ascii="Garamond" w:hAnsi="Garamond"/>
        </w:rPr>
        <w:t>“I believe”</w:t>
      </w:r>
      <w:r>
        <w:rPr>
          <w:rFonts w:ascii="Garamond" w:hAnsi="Garamond"/>
        </w:rPr>
        <w:t xml:space="preserve"> or “I give my heart to.”  The </w:t>
      </w:r>
      <w:r w:rsidRPr="00DF7F3A">
        <w:rPr>
          <w:rFonts w:ascii="Garamond" w:hAnsi="Garamond"/>
        </w:rPr>
        <w:t>creeds</w:t>
      </w:r>
      <w:r>
        <w:rPr>
          <w:rFonts w:ascii="Garamond" w:hAnsi="Garamond"/>
        </w:rPr>
        <w:t xml:space="preserve"> are a </w:t>
      </w:r>
      <w:r w:rsidR="00F624E9">
        <w:rPr>
          <w:rFonts w:ascii="Garamond" w:hAnsi="Garamond"/>
        </w:rPr>
        <w:t>concise summary of Christian belief, but they are more than that</w:t>
      </w:r>
      <w:proofErr w:type="gramStart"/>
      <w:r w:rsidRPr="00DF7F3A">
        <w:rPr>
          <w:rFonts w:ascii="Garamond" w:hAnsi="Garamond"/>
        </w:rPr>
        <w:t xml:space="preserve">.  </w:t>
      </w:r>
      <w:proofErr w:type="gramEnd"/>
      <w:r>
        <w:rPr>
          <w:rFonts w:ascii="Garamond" w:hAnsi="Garamond"/>
        </w:rPr>
        <w:t xml:space="preserve">They are what we, as followers of Christ, give our hearts to. “The heart here is a metaphor for the self at its deepest level-a level of self beneath thinking, willing, and feeling. To whom do you give your heart, </w:t>
      </w:r>
      <w:proofErr w:type="gramStart"/>
      <w:r>
        <w:rPr>
          <w:rFonts w:ascii="Garamond" w:hAnsi="Garamond"/>
        </w:rPr>
        <w:t>yourself to</w:t>
      </w:r>
      <w:proofErr w:type="gramEnd"/>
      <w:r>
        <w:rPr>
          <w:rFonts w:ascii="Garamond" w:hAnsi="Garamond"/>
        </w:rPr>
        <w:t>? To whom do you commit yourself</w:t>
      </w:r>
      <w:proofErr w:type="gramStart"/>
      <w:r>
        <w:rPr>
          <w:rFonts w:ascii="Garamond" w:hAnsi="Garamond"/>
        </w:rPr>
        <w:t xml:space="preserve">?  </w:t>
      </w:r>
      <w:proofErr w:type="gramEnd"/>
      <w:r>
        <w:rPr>
          <w:rFonts w:ascii="Garamond" w:hAnsi="Garamond"/>
        </w:rPr>
        <w:t xml:space="preserve">Whom do you </w:t>
      </w:r>
      <w:r w:rsidR="002915BC">
        <w:rPr>
          <w:rFonts w:ascii="Garamond" w:hAnsi="Garamond"/>
        </w:rPr>
        <w:t>love</w:t>
      </w:r>
      <w:r>
        <w:rPr>
          <w:rFonts w:ascii="Garamond" w:hAnsi="Garamond"/>
        </w:rPr>
        <w:t xml:space="preserve">? “Do you believe in me?”  meant “Do you belove me?” (Speaking Christian: Why Christian Words Have Lost Their Meaning and Power and How They Can </w:t>
      </w:r>
      <w:proofErr w:type="gramStart"/>
      <w:r>
        <w:rPr>
          <w:rFonts w:ascii="Garamond" w:hAnsi="Garamond"/>
        </w:rPr>
        <w:t>be Restored</w:t>
      </w:r>
      <w:proofErr w:type="gramEnd"/>
      <w:r>
        <w:rPr>
          <w:rFonts w:ascii="Garamond" w:hAnsi="Garamond"/>
        </w:rPr>
        <w:t xml:space="preserve">, Marcus J. Borg, Pg 118-120)  </w:t>
      </w:r>
    </w:p>
    <w:p w14:paraId="65C8C291" w14:textId="77777777" w:rsidR="00772BE6" w:rsidRDefault="00772BE6" w:rsidP="00772BE6">
      <w:pPr>
        <w:rPr>
          <w:rFonts w:ascii="Garamond" w:hAnsi="Garamond"/>
          <w:b/>
          <w:bCs/>
        </w:rPr>
      </w:pPr>
      <w:r>
        <w:rPr>
          <w:rFonts w:ascii="Garamond" w:hAnsi="Garamond"/>
          <w:b/>
          <w:bCs/>
        </w:rPr>
        <w:t xml:space="preserve">Short Creed-New Testament </w:t>
      </w:r>
    </w:p>
    <w:p w14:paraId="61DD29C9" w14:textId="77777777" w:rsidR="00772BE6" w:rsidRPr="00A40447" w:rsidRDefault="00772BE6" w:rsidP="00772BE6">
      <w:pPr>
        <w:rPr>
          <w:rFonts w:ascii="Garamond" w:hAnsi="Garamond"/>
          <w:b/>
          <w:bCs/>
        </w:rPr>
      </w:pPr>
      <w:r w:rsidRPr="00A40447">
        <w:rPr>
          <w:rStyle w:val="text"/>
          <w:rFonts w:ascii="Garamond" w:hAnsi="Garamond" w:cs="Segoe UI"/>
          <w:color w:val="000000"/>
          <w:shd w:val="clear" w:color="auto" w:fill="FFFFFF"/>
        </w:rPr>
        <w:t>For I handed on to you as of first importance what I in turn had received: that Christ died for our sins in accordance with the scriptures, and that he was buried, and that he was raised on the third day in accordance with the scriptures, and that he appeared to Cephas, then to the twelve.</w:t>
      </w:r>
      <w:r>
        <w:rPr>
          <w:rStyle w:val="text"/>
          <w:rFonts w:ascii="Garamond" w:hAnsi="Garamond" w:cs="Segoe UI"/>
          <w:color w:val="000000"/>
          <w:shd w:val="clear" w:color="auto" w:fill="FFFFFF"/>
        </w:rPr>
        <w:t xml:space="preserve"> I Corinthians 15: 3-5</w:t>
      </w:r>
    </w:p>
    <w:p w14:paraId="7C99008C" w14:textId="77777777" w:rsidR="00772BE6" w:rsidRDefault="00772BE6" w:rsidP="00772BE6">
      <w:pPr>
        <w:rPr>
          <w:rFonts w:ascii="Garamond" w:hAnsi="Garamond"/>
          <w:b/>
          <w:bCs/>
        </w:rPr>
      </w:pPr>
      <w:r w:rsidRPr="00DC6CC1">
        <w:rPr>
          <w:rFonts w:ascii="Garamond" w:hAnsi="Garamond"/>
          <w:b/>
          <w:bCs/>
        </w:rPr>
        <w:t xml:space="preserve">Nicene Creed </w:t>
      </w:r>
    </w:p>
    <w:p w14:paraId="14B6F6B8" w14:textId="39B01B7D" w:rsidR="00772BE6" w:rsidRPr="00D65D3A" w:rsidRDefault="00772BE6" w:rsidP="00772BE6">
      <w:pPr>
        <w:rPr>
          <w:rFonts w:ascii="Garamond" w:hAnsi="Garamond"/>
        </w:rPr>
      </w:pPr>
      <w:r w:rsidRPr="00D65D3A">
        <w:rPr>
          <w:rFonts w:ascii="Garamond" w:hAnsi="Garamond"/>
        </w:rPr>
        <w:t xml:space="preserve">The Nicene Creed takes its name from the </w:t>
      </w:r>
      <w:r w:rsidR="00D34859">
        <w:rPr>
          <w:rFonts w:ascii="Garamond" w:hAnsi="Garamond"/>
        </w:rPr>
        <w:t xml:space="preserve">Council of Nicaea (325 CE.), where the question </w:t>
      </w:r>
      <w:proofErr w:type="gramStart"/>
      <w:r w:rsidR="00D34859">
        <w:rPr>
          <w:rFonts w:ascii="Garamond" w:hAnsi="Garamond"/>
        </w:rPr>
        <w:t>was debated</w:t>
      </w:r>
      <w:proofErr w:type="gramEnd"/>
      <w:r w:rsidR="00D34859">
        <w:rPr>
          <w:rFonts w:ascii="Garamond" w:hAnsi="Garamond"/>
        </w:rPr>
        <w:t xml:space="preserve">: In what way was Jesus both </w:t>
      </w:r>
      <w:r w:rsidRPr="00D65D3A">
        <w:rPr>
          <w:rFonts w:ascii="Garamond" w:hAnsi="Garamond"/>
        </w:rPr>
        <w:t xml:space="preserve">God and Man? </w:t>
      </w:r>
      <w:r>
        <w:rPr>
          <w:rFonts w:ascii="Garamond" w:hAnsi="Garamond"/>
        </w:rPr>
        <w:t xml:space="preserve">The Nicene Creed </w:t>
      </w:r>
      <w:proofErr w:type="gramStart"/>
      <w:r>
        <w:rPr>
          <w:rFonts w:ascii="Garamond" w:hAnsi="Garamond"/>
        </w:rPr>
        <w:t>is used</w:t>
      </w:r>
      <w:proofErr w:type="gramEnd"/>
      <w:r>
        <w:rPr>
          <w:rFonts w:ascii="Garamond" w:hAnsi="Garamond"/>
        </w:rPr>
        <w:t xml:space="preserve"> at the Eucharist.</w:t>
      </w:r>
    </w:p>
    <w:p w14:paraId="4A23AE0F" w14:textId="77777777" w:rsidR="00772BE6" w:rsidRDefault="00772BE6" w:rsidP="00772BE6">
      <w:pPr>
        <w:rPr>
          <w:rFonts w:ascii="Garamond" w:hAnsi="Garamond"/>
          <w:b/>
          <w:bCs/>
        </w:rPr>
      </w:pPr>
      <w:r w:rsidRPr="0011343A">
        <w:rPr>
          <w:rFonts w:ascii="Garamond" w:hAnsi="Garamond"/>
          <w:b/>
          <w:bCs/>
        </w:rPr>
        <w:t xml:space="preserve">Apostles Creed </w:t>
      </w:r>
    </w:p>
    <w:p w14:paraId="55D95EA6" w14:textId="64B7F47A" w:rsidR="00772BE6" w:rsidRPr="00CA7EBA" w:rsidRDefault="00772BE6" w:rsidP="00772BE6">
      <w:pPr>
        <w:rPr>
          <w:rFonts w:ascii="Garamond" w:hAnsi="Garamond"/>
        </w:rPr>
      </w:pPr>
      <w:r w:rsidRPr="00CA7EBA">
        <w:rPr>
          <w:rFonts w:ascii="Garamond" w:hAnsi="Garamond"/>
        </w:rPr>
        <w:t xml:space="preserve">The Apostles’ Creed was first known in </w:t>
      </w:r>
      <w:r w:rsidR="003503D9">
        <w:rPr>
          <w:rFonts w:ascii="Garamond" w:hAnsi="Garamond"/>
        </w:rPr>
        <w:t>its</w:t>
      </w:r>
      <w:r w:rsidRPr="00CA7EBA">
        <w:rPr>
          <w:rFonts w:ascii="Garamond" w:hAnsi="Garamond"/>
        </w:rPr>
        <w:t xml:space="preserve"> present form in about 400 CE. It </w:t>
      </w:r>
      <w:proofErr w:type="gramStart"/>
      <w:r w:rsidRPr="00CA7EBA">
        <w:rPr>
          <w:rFonts w:ascii="Garamond" w:hAnsi="Garamond"/>
        </w:rPr>
        <w:t>is used</w:t>
      </w:r>
      <w:proofErr w:type="gramEnd"/>
      <w:r w:rsidRPr="00CA7EBA">
        <w:rPr>
          <w:rFonts w:ascii="Garamond" w:hAnsi="Garamond"/>
        </w:rPr>
        <w:t xml:space="preserve"> at Baptism. </w:t>
      </w:r>
    </w:p>
    <w:p w14:paraId="0F10E10C" w14:textId="0A3BFE9F" w:rsidR="00772BE6" w:rsidRDefault="00772BE6" w:rsidP="00772BE6">
      <w:pPr>
        <w:rPr>
          <w:rFonts w:ascii="Garamond" w:hAnsi="Garamond"/>
          <w:b/>
          <w:bCs/>
        </w:rPr>
      </w:pPr>
      <w:r w:rsidRPr="00FD4BE6">
        <w:rPr>
          <w:rFonts w:ascii="Garamond" w:hAnsi="Garamond"/>
          <w:b/>
          <w:bCs/>
        </w:rPr>
        <w:t xml:space="preserve">The Athanasian Creed </w:t>
      </w:r>
      <w:r>
        <w:rPr>
          <w:rFonts w:ascii="Garamond" w:hAnsi="Garamond"/>
          <w:b/>
          <w:bCs/>
        </w:rPr>
        <w:t>(Historical Documents Book of Common Prayer</w:t>
      </w:r>
      <w:r w:rsidR="006D0E98">
        <w:rPr>
          <w:rFonts w:ascii="Garamond" w:hAnsi="Garamond"/>
          <w:b/>
          <w:bCs/>
        </w:rPr>
        <w:t>, pp</w:t>
      </w:r>
      <w:r>
        <w:rPr>
          <w:rFonts w:ascii="Garamond" w:hAnsi="Garamond"/>
          <w:b/>
          <w:bCs/>
        </w:rPr>
        <w:t>. 864-865</w:t>
      </w:r>
    </w:p>
    <w:p w14:paraId="15963B90" w14:textId="71DC7B0F" w:rsidR="00772BE6" w:rsidRDefault="00772BE6" w:rsidP="00772BE6">
      <w:pPr>
        <w:rPr>
          <w:rFonts w:ascii="Garamond" w:hAnsi="Garamond"/>
        </w:rPr>
      </w:pPr>
      <w:r w:rsidRPr="00D70363">
        <w:rPr>
          <w:rFonts w:ascii="Garamond" w:hAnsi="Garamond"/>
        </w:rPr>
        <w:t>The Athanasian Creed (373 CE</w:t>
      </w:r>
      <w:r w:rsidR="006D0E98">
        <w:rPr>
          <w:rFonts w:ascii="Garamond" w:hAnsi="Garamond"/>
        </w:rPr>
        <w:t>).</w:t>
      </w:r>
      <w:r w:rsidRPr="00D70363">
        <w:rPr>
          <w:rFonts w:ascii="Garamond" w:hAnsi="Garamond"/>
        </w:rPr>
        <w:t xml:space="preserve"> </w:t>
      </w:r>
      <w:r>
        <w:rPr>
          <w:rFonts w:ascii="Garamond" w:hAnsi="Garamond"/>
        </w:rPr>
        <w:t xml:space="preserve">Expounds orthodox </w:t>
      </w:r>
      <w:r w:rsidR="006D0E98">
        <w:rPr>
          <w:rFonts w:ascii="Garamond" w:hAnsi="Garamond"/>
        </w:rPr>
        <w:t>Christian</w:t>
      </w:r>
      <w:r>
        <w:rPr>
          <w:rFonts w:ascii="Garamond" w:hAnsi="Garamond"/>
        </w:rPr>
        <w:t xml:space="preserve"> views of the Trinity and the Incarnation, warning that these beliefs are indispensable for salvation. </w:t>
      </w:r>
    </w:p>
    <w:p w14:paraId="3F77D19D" w14:textId="5BBD83F3" w:rsidR="00772BE6" w:rsidRDefault="00772BE6" w:rsidP="00772BE6">
      <w:pPr>
        <w:rPr>
          <w:rFonts w:ascii="Garamond" w:hAnsi="Garamond"/>
        </w:rPr>
      </w:pPr>
      <w:r>
        <w:rPr>
          <w:rFonts w:ascii="Garamond" w:hAnsi="Garamond"/>
        </w:rPr>
        <w:t xml:space="preserve">*The Prayers of the People </w:t>
      </w:r>
      <w:r>
        <w:rPr>
          <w:rFonts w:ascii="Garamond" w:hAnsi="Garamond"/>
        </w:rPr>
        <w:tab/>
      </w:r>
      <w:r w:rsidR="00A92EF5">
        <w:rPr>
          <w:rFonts w:ascii="Garamond" w:hAnsi="Garamond"/>
        </w:rPr>
        <w:tab/>
      </w:r>
      <w:r w:rsidR="00A92EF5">
        <w:rPr>
          <w:rFonts w:ascii="Garamond" w:hAnsi="Garamond"/>
        </w:rPr>
        <w:tab/>
      </w:r>
      <w:r w:rsidR="00A92EF5">
        <w:rPr>
          <w:rFonts w:ascii="Garamond" w:hAnsi="Garamond"/>
        </w:rPr>
        <w:tab/>
      </w:r>
      <w:r w:rsidR="00A92EF5">
        <w:rPr>
          <w:rFonts w:ascii="Garamond" w:hAnsi="Garamond"/>
        </w:rPr>
        <w:tab/>
      </w:r>
      <w:r w:rsidR="00A92EF5">
        <w:rPr>
          <w:rFonts w:ascii="Garamond" w:hAnsi="Garamond"/>
        </w:rPr>
        <w:tab/>
      </w:r>
      <w:r w:rsidR="00A92EF5">
        <w:rPr>
          <w:rFonts w:ascii="Garamond" w:hAnsi="Garamond"/>
        </w:rPr>
        <w:tab/>
      </w:r>
      <w:r>
        <w:rPr>
          <w:rFonts w:ascii="Garamond" w:hAnsi="Garamond"/>
        </w:rPr>
        <w:t>(See BCP Pg. 359)</w:t>
      </w:r>
    </w:p>
    <w:p w14:paraId="72B146C1" w14:textId="77777777" w:rsidR="00772BE6" w:rsidRDefault="00772BE6" w:rsidP="00772BE6">
      <w:pPr>
        <w:rPr>
          <w:rFonts w:ascii="Garamond" w:hAnsi="Garamond"/>
        </w:rPr>
      </w:pPr>
      <w:r>
        <w:rPr>
          <w:rFonts w:ascii="Garamond" w:hAnsi="Garamond"/>
        </w:rPr>
        <w:lastRenderedPageBreak/>
        <w:t>*Confession of Sin -Corporate and Individual Sins of commission and omission.</w:t>
      </w:r>
    </w:p>
    <w:p w14:paraId="15F44856" w14:textId="2CA36AD6" w:rsidR="00772BE6" w:rsidRDefault="00772BE6" w:rsidP="00772BE6">
      <w:pPr>
        <w:rPr>
          <w:rFonts w:ascii="Garamond" w:hAnsi="Garamond"/>
        </w:rPr>
      </w:pPr>
      <w:r>
        <w:rPr>
          <w:rFonts w:ascii="Garamond" w:hAnsi="Garamond"/>
        </w:rPr>
        <w:t>*The Peace</w:t>
      </w:r>
      <w:r w:rsidR="00F87361">
        <w:rPr>
          <w:rFonts w:ascii="Garamond" w:hAnsi="Garamond"/>
        </w:rPr>
        <w:t xml:space="preserve"> </w:t>
      </w:r>
    </w:p>
    <w:p w14:paraId="6DBA4347" w14:textId="65305F58" w:rsidR="001C2A83" w:rsidRDefault="00157510" w:rsidP="00772BE6">
      <w:pPr>
        <w:rPr>
          <w:rFonts w:ascii="Garamond" w:hAnsi="Garamond"/>
        </w:rPr>
      </w:pPr>
      <w:r>
        <w:rPr>
          <w:rFonts w:ascii="Garamond" w:hAnsi="Garamond"/>
        </w:rPr>
        <w:t>S</w:t>
      </w:r>
      <w:r w:rsidR="00AB21F4">
        <w:rPr>
          <w:rFonts w:ascii="Garamond" w:hAnsi="Garamond"/>
        </w:rPr>
        <w:t>halom</w:t>
      </w:r>
      <w:r w:rsidR="00945F5D">
        <w:rPr>
          <w:rFonts w:ascii="Garamond" w:hAnsi="Garamond"/>
        </w:rPr>
        <w:t>,</w:t>
      </w:r>
      <w:r w:rsidR="00AB21F4">
        <w:rPr>
          <w:rFonts w:ascii="Garamond" w:hAnsi="Garamond"/>
        </w:rPr>
        <w:t xml:space="preserve"> “Peace</w:t>
      </w:r>
      <w:proofErr w:type="gramStart"/>
      <w:r w:rsidR="001009CC">
        <w:rPr>
          <w:rFonts w:ascii="Garamond" w:hAnsi="Garamond"/>
        </w:rPr>
        <w:t>”</w:t>
      </w:r>
      <w:r w:rsidR="009F669F">
        <w:rPr>
          <w:rFonts w:ascii="Garamond" w:hAnsi="Garamond"/>
        </w:rPr>
        <w:t>, means</w:t>
      </w:r>
      <w:proofErr w:type="gramEnd"/>
      <w:r w:rsidR="009F669F">
        <w:rPr>
          <w:rFonts w:ascii="Garamond" w:hAnsi="Garamond"/>
        </w:rPr>
        <w:t xml:space="preserve"> fullness, having </w:t>
      </w:r>
      <w:r w:rsidR="00400A39">
        <w:rPr>
          <w:rFonts w:ascii="Garamond" w:hAnsi="Garamond"/>
        </w:rPr>
        <w:t>everything to be wholly and happily yourself.</w:t>
      </w:r>
    </w:p>
    <w:p w14:paraId="356B18E5" w14:textId="32EBBC98" w:rsidR="00C71778" w:rsidRDefault="00F14042" w:rsidP="00772BE6">
      <w:pPr>
        <w:rPr>
          <w:rFonts w:ascii="Garamond" w:hAnsi="Garamond"/>
        </w:rPr>
      </w:pPr>
      <w:r>
        <w:rPr>
          <w:rFonts w:ascii="Garamond" w:hAnsi="Garamond"/>
        </w:rPr>
        <w:t>Shalom is….</w:t>
      </w:r>
      <w:r w:rsidR="0057565B">
        <w:rPr>
          <w:rFonts w:ascii="Garamond" w:hAnsi="Garamond"/>
        </w:rPr>
        <w:t>”</w:t>
      </w:r>
      <w:r w:rsidR="00CF1758">
        <w:rPr>
          <w:rFonts w:ascii="Garamond" w:hAnsi="Garamond"/>
        </w:rPr>
        <w:t xml:space="preserve"> </w:t>
      </w:r>
      <w:r>
        <w:rPr>
          <w:rFonts w:ascii="Garamond" w:hAnsi="Garamond"/>
        </w:rPr>
        <w:t>fullness</w:t>
      </w:r>
      <w:r w:rsidR="005B7395">
        <w:rPr>
          <w:rFonts w:ascii="Garamond" w:hAnsi="Garamond"/>
        </w:rPr>
        <w:t>,”</w:t>
      </w:r>
      <w:r w:rsidR="0057565B">
        <w:rPr>
          <w:rFonts w:ascii="Garamond" w:hAnsi="Garamond"/>
        </w:rPr>
        <w:t xml:space="preserve"> “Completeness</w:t>
      </w:r>
      <w:r w:rsidR="00E44855">
        <w:rPr>
          <w:rFonts w:ascii="Garamond" w:hAnsi="Garamond"/>
        </w:rPr>
        <w:t>.”</w:t>
      </w:r>
      <w:r w:rsidR="00077448">
        <w:rPr>
          <w:rFonts w:ascii="Garamond" w:hAnsi="Garamond"/>
        </w:rPr>
        <w:t xml:space="preserve"> </w:t>
      </w:r>
      <w:r w:rsidR="005B7395" w:rsidRPr="00077448">
        <w:rPr>
          <w:rFonts w:ascii="Garamond" w:hAnsi="Garamond"/>
        </w:rPr>
        <w:t>So,</w:t>
      </w:r>
      <w:r w:rsidR="00077448" w:rsidRPr="00077448">
        <w:rPr>
          <w:rFonts w:ascii="Garamond" w:hAnsi="Garamond"/>
        </w:rPr>
        <w:t xml:space="preserve"> </w:t>
      </w:r>
      <w:r w:rsidR="00E858C3" w:rsidRPr="00077448">
        <w:rPr>
          <w:rFonts w:ascii="Garamond" w:hAnsi="Garamond"/>
        </w:rPr>
        <w:t>it is</w:t>
      </w:r>
      <w:r w:rsidR="00077448" w:rsidRPr="00077448">
        <w:rPr>
          <w:rFonts w:ascii="Garamond" w:hAnsi="Garamond"/>
        </w:rPr>
        <w:t xml:space="preserve"> well-being. </w:t>
      </w:r>
      <w:r w:rsidR="00E858C3" w:rsidRPr="00077448">
        <w:rPr>
          <w:rFonts w:ascii="Garamond" w:hAnsi="Garamond"/>
        </w:rPr>
        <w:t>It is</w:t>
      </w:r>
      <w:r w:rsidR="00077448" w:rsidRPr="00077448">
        <w:rPr>
          <w:rFonts w:ascii="Garamond" w:hAnsi="Garamond"/>
        </w:rPr>
        <w:t xml:space="preserve"> prosperity</w:t>
      </w:r>
      <w:r w:rsidR="00E858C3">
        <w:rPr>
          <w:rFonts w:ascii="Garamond" w:hAnsi="Garamond"/>
        </w:rPr>
        <w:t>:</w:t>
      </w:r>
      <w:r w:rsidR="00077448" w:rsidRPr="00077448">
        <w:rPr>
          <w:rFonts w:ascii="Garamond" w:hAnsi="Garamond"/>
        </w:rPr>
        <w:t xml:space="preserve"> Not in a cheap </w:t>
      </w:r>
      <w:r w:rsidR="003415A1">
        <w:rPr>
          <w:rFonts w:ascii="Garamond" w:hAnsi="Garamond"/>
        </w:rPr>
        <w:t>make-a-profit-of</w:t>
      </w:r>
      <w:r w:rsidR="00C46CB1">
        <w:rPr>
          <w:rFonts w:ascii="Garamond" w:hAnsi="Garamond"/>
        </w:rPr>
        <w:t xml:space="preserve"> </w:t>
      </w:r>
      <w:r w:rsidR="00077448" w:rsidRPr="00077448">
        <w:rPr>
          <w:rFonts w:ascii="Garamond" w:hAnsi="Garamond"/>
        </w:rPr>
        <w:t>possibility, but in a deep sense of my well-being</w:t>
      </w:r>
      <w:r w:rsidR="003415A1">
        <w:rPr>
          <w:rFonts w:ascii="Garamond" w:hAnsi="Garamond"/>
        </w:rPr>
        <w:t>,</w:t>
      </w:r>
      <w:r w:rsidR="00077448" w:rsidRPr="00077448">
        <w:rPr>
          <w:rFonts w:ascii="Garamond" w:hAnsi="Garamond"/>
        </w:rPr>
        <w:t xml:space="preserve"> integrated with the well-being of all around me, human and </w:t>
      </w:r>
      <w:r w:rsidR="0025277C">
        <w:rPr>
          <w:rFonts w:ascii="Garamond" w:hAnsi="Garamond"/>
        </w:rPr>
        <w:t>nonhuma</w:t>
      </w:r>
      <w:r w:rsidR="003415A1">
        <w:rPr>
          <w:rFonts w:ascii="Garamond" w:hAnsi="Garamond"/>
        </w:rPr>
        <w:t xml:space="preserve">n, </w:t>
      </w:r>
      <w:r w:rsidR="00077448" w:rsidRPr="00077448">
        <w:rPr>
          <w:rFonts w:ascii="Garamond" w:hAnsi="Garamond"/>
        </w:rPr>
        <w:t>and the earth on which our lives depend.</w:t>
      </w:r>
      <w:r w:rsidR="00E44855">
        <w:rPr>
          <w:rFonts w:ascii="Garamond" w:hAnsi="Garamond"/>
        </w:rPr>
        <w:tab/>
        <w:t xml:space="preserve">Ellen Davis </w:t>
      </w:r>
    </w:p>
    <w:p w14:paraId="5787C636" w14:textId="2E519F62" w:rsidR="00772BE6" w:rsidRPr="00D02FC7" w:rsidRDefault="00D90668" w:rsidP="00772BE6">
      <w:pPr>
        <w:spacing w:after="0" w:line="276" w:lineRule="auto"/>
        <w:rPr>
          <w:rFonts w:ascii="Garamond" w:hAnsi="Garamond"/>
        </w:rPr>
      </w:pPr>
      <w:r w:rsidRPr="00D02FC7">
        <w:rPr>
          <w:rStyle w:val="text"/>
          <w:rFonts w:ascii="Garamond" w:hAnsi="Garamond" w:cs="Segoe UI"/>
          <w:color w:val="000000"/>
          <w:shd w:val="clear" w:color="auto" w:fill="FFFFFF"/>
        </w:rPr>
        <w:t>So,</w:t>
      </w:r>
      <w:r w:rsidR="00772BE6" w:rsidRPr="00D02FC7">
        <w:rPr>
          <w:rStyle w:val="text"/>
          <w:rFonts w:ascii="Garamond" w:hAnsi="Garamond" w:cs="Segoe UI"/>
          <w:color w:val="000000"/>
          <w:shd w:val="clear" w:color="auto" w:fill="FFFFFF"/>
        </w:rPr>
        <w:t xml:space="preserve"> when you are offering your gift at the altar, if you remember that your brother or sister</w:t>
      </w:r>
      <w:r w:rsidR="00540F01">
        <w:rPr>
          <w:rStyle w:val="text"/>
          <w:rFonts w:ascii="Garamond" w:hAnsi="Garamond" w:cs="Segoe UI"/>
          <w:color w:val="000000"/>
          <w:shd w:val="clear" w:color="auto" w:fill="FFFFFF"/>
          <w:vertAlign w:val="superscript"/>
        </w:rPr>
        <w:t xml:space="preserve"> </w:t>
      </w:r>
      <w:r w:rsidR="00772BE6" w:rsidRPr="00D02FC7">
        <w:rPr>
          <w:rStyle w:val="text"/>
          <w:rFonts w:ascii="Garamond" w:hAnsi="Garamond" w:cs="Segoe UI"/>
          <w:color w:val="000000"/>
          <w:shd w:val="clear" w:color="auto" w:fill="FFFFFF"/>
        </w:rPr>
        <w:t>has something against you,</w:t>
      </w:r>
      <w:r w:rsidR="007C72AD">
        <w:rPr>
          <w:rStyle w:val="text"/>
          <w:rFonts w:ascii="Garamond" w:hAnsi="Garamond" w:cs="Segoe UI"/>
          <w:color w:val="000000"/>
          <w:shd w:val="clear" w:color="auto" w:fill="FFFFFF"/>
        </w:rPr>
        <w:t xml:space="preserve"> </w:t>
      </w:r>
      <w:r w:rsidR="00772BE6" w:rsidRPr="00D02FC7">
        <w:rPr>
          <w:rStyle w:val="text"/>
          <w:rFonts w:ascii="Garamond" w:hAnsi="Garamond" w:cs="Segoe UI"/>
          <w:color w:val="000000"/>
          <w:shd w:val="clear" w:color="auto" w:fill="FFFFFF"/>
        </w:rPr>
        <w:t xml:space="preserve">leave your gift there before the altar and go; first be reconciled to your brother or sister, and then come and offer your gift. Matthew 5: 23-24 </w:t>
      </w:r>
    </w:p>
    <w:p w14:paraId="7137E1AA" w14:textId="77777777" w:rsidR="00911397" w:rsidRDefault="00911397" w:rsidP="00806D96">
      <w:pPr>
        <w:spacing w:after="0" w:line="276" w:lineRule="auto"/>
        <w:rPr>
          <w:rFonts w:ascii="Garamond" w:hAnsi="Garamond"/>
          <w:b/>
          <w:bCs/>
        </w:rPr>
      </w:pPr>
    </w:p>
    <w:p w14:paraId="75493D39" w14:textId="003D5AF9" w:rsidR="00911397" w:rsidRDefault="00911397" w:rsidP="00911397">
      <w:pPr>
        <w:spacing w:after="0" w:line="276" w:lineRule="auto"/>
        <w:rPr>
          <w:rFonts w:ascii="Garamond" w:hAnsi="Garamond"/>
        </w:rPr>
      </w:pPr>
      <w:r w:rsidRPr="00806D96">
        <w:rPr>
          <w:rFonts w:ascii="Garamond" w:hAnsi="Garamond"/>
        </w:rPr>
        <w:t xml:space="preserve">Eucharist </w:t>
      </w:r>
      <w:r w:rsidR="00A6237A">
        <w:rPr>
          <w:rFonts w:ascii="Garamond" w:hAnsi="Garamond"/>
        </w:rPr>
        <w:t xml:space="preserve">is a </w:t>
      </w:r>
      <w:r w:rsidRPr="00806D96">
        <w:rPr>
          <w:rFonts w:ascii="Garamond" w:hAnsi="Garamond"/>
        </w:rPr>
        <w:t>Greek word mean</w:t>
      </w:r>
      <w:r w:rsidR="00A6237A">
        <w:rPr>
          <w:rFonts w:ascii="Garamond" w:hAnsi="Garamond"/>
        </w:rPr>
        <w:t xml:space="preserve">ing </w:t>
      </w:r>
      <w:r w:rsidRPr="00806D96">
        <w:rPr>
          <w:rFonts w:ascii="Garamond" w:hAnsi="Garamond"/>
        </w:rPr>
        <w:t>thanksgiving. In this sacrament, we give thanks to God, offering God our gifts from what God has given us. The centerpiece of Holy Eucharist</w:t>
      </w:r>
      <w:r w:rsidR="00DC4C0B">
        <w:rPr>
          <w:rFonts w:ascii="Garamond" w:hAnsi="Garamond"/>
        </w:rPr>
        <w:t xml:space="preserve">, or Communion, </w:t>
      </w:r>
      <w:proofErr w:type="gramStart"/>
      <w:r w:rsidR="00DC4C0B">
        <w:rPr>
          <w:rFonts w:ascii="Garamond" w:hAnsi="Garamond"/>
        </w:rPr>
        <w:t>is called</w:t>
      </w:r>
      <w:proofErr w:type="gramEnd"/>
      <w:r w:rsidR="00DC4C0B">
        <w:rPr>
          <w:rFonts w:ascii="Garamond" w:hAnsi="Garamond"/>
        </w:rPr>
        <w:t xml:space="preserve"> the “Great Thanksgiving” because</w:t>
      </w:r>
      <w:r w:rsidR="00C40943">
        <w:rPr>
          <w:rFonts w:ascii="Garamond" w:hAnsi="Garamond"/>
        </w:rPr>
        <w:t>, in Communion, we receive the real presence of Christ</w:t>
      </w:r>
      <w:r w:rsidR="003F0C64">
        <w:rPr>
          <w:rFonts w:ascii="Garamond" w:hAnsi="Garamond"/>
        </w:rPr>
        <w:t xml:space="preserve"> </w:t>
      </w:r>
      <w:r w:rsidR="00C40943">
        <w:rPr>
          <w:rFonts w:ascii="Garamond" w:hAnsi="Garamond"/>
        </w:rPr>
        <w:t>and respond with</w:t>
      </w:r>
      <w:r w:rsidR="00DC4C0B">
        <w:rPr>
          <w:rFonts w:ascii="Garamond" w:hAnsi="Garamond"/>
        </w:rPr>
        <w:t xml:space="preserve"> gratitude</w:t>
      </w:r>
      <w:r w:rsidRPr="00806D96">
        <w:rPr>
          <w:rFonts w:ascii="Garamond" w:hAnsi="Garamond"/>
        </w:rPr>
        <w:t xml:space="preserve">. </w:t>
      </w:r>
    </w:p>
    <w:p w14:paraId="0C8DBDD8" w14:textId="77777777" w:rsidR="0082090C" w:rsidRDefault="0082090C" w:rsidP="00911397">
      <w:pPr>
        <w:spacing w:after="0" w:line="276" w:lineRule="auto"/>
        <w:rPr>
          <w:rFonts w:ascii="Garamond" w:hAnsi="Garamond"/>
        </w:rPr>
      </w:pPr>
    </w:p>
    <w:p w14:paraId="39A66543" w14:textId="77777777" w:rsidR="0082090C" w:rsidRDefault="0082090C" w:rsidP="0082090C">
      <w:pPr>
        <w:spacing w:after="0" w:line="276" w:lineRule="auto"/>
        <w:rPr>
          <w:rFonts w:ascii="Garamond" w:hAnsi="Garamond"/>
        </w:rPr>
      </w:pPr>
      <w:r w:rsidRPr="00444B39">
        <w:rPr>
          <w:rFonts w:ascii="Garamond" w:hAnsi="Garamond"/>
        </w:rPr>
        <w:t>In the Eucharist</w:t>
      </w:r>
      <w:r>
        <w:rPr>
          <w:rFonts w:ascii="Garamond" w:hAnsi="Garamond"/>
        </w:rPr>
        <w:t>,</w:t>
      </w:r>
      <w:r w:rsidRPr="00444B39">
        <w:rPr>
          <w:rFonts w:ascii="Garamond" w:hAnsi="Garamond"/>
        </w:rPr>
        <w:t xml:space="preserve"> the outward and visible sign is bread and </w:t>
      </w:r>
      <w:r>
        <w:rPr>
          <w:rFonts w:ascii="Garamond" w:hAnsi="Garamond"/>
        </w:rPr>
        <w:t>w</w:t>
      </w:r>
      <w:r w:rsidRPr="00444B39">
        <w:rPr>
          <w:rFonts w:ascii="Garamond" w:hAnsi="Garamond"/>
        </w:rPr>
        <w:t xml:space="preserve">ine, </w:t>
      </w:r>
      <w:r>
        <w:rPr>
          <w:rFonts w:ascii="Garamond" w:hAnsi="Garamond"/>
        </w:rPr>
        <w:t>and the inward and spiritual grace is the “real presence of Christ</w:t>
      </w:r>
      <w:proofErr w:type="gramStart"/>
      <w:r>
        <w:rPr>
          <w:rFonts w:ascii="Garamond" w:hAnsi="Garamond"/>
        </w:rPr>
        <w:t>”.</w:t>
      </w:r>
      <w:proofErr w:type="gramEnd"/>
    </w:p>
    <w:p w14:paraId="4ADAE026" w14:textId="77777777" w:rsidR="00C52A32" w:rsidRDefault="00C52A32" w:rsidP="0082090C">
      <w:pPr>
        <w:spacing w:after="0" w:line="276" w:lineRule="auto"/>
        <w:rPr>
          <w:rFonts w:ascii="Garamond" w:hAnsi="Garamond"/>
        </w:rPr>
      </w:pPr>
    </w:p>
    <w:p w14:paraId="7BA2487E" w14:textId="65194B43" w:rsidR="00C52A32" w:rsidRPr="00C52A32" w:rsidRDefault="00C52A32" w:rsidP="00C52A32">
      <w:pPr>
        <w:spacing w:after="0" w:line="276" w:lineRule="auto"/>
        <w:rPr>
          <w:rFonts w:ascii="Garamond" w:hAnsi="Garamond"/>
          <w:i/>
          <w:iCs/>
        </w:rPr>
      </w:pPr>
      <w:r w:rsidRPr="00806D96">
        <w:rPr>
          <w:rFonts w:ascii="Garamond" w:hAnsi="Garamond"/>
        </w:rPr>
        <w:t xml:space="preserve">The Holy Eucharist is the principal act of Christian worship on the Lord’s Day and other major </w:t>
      </w:r>
      <w:r w:rsidR="00F06F9C">
        <w:rPr>
          <w:rFonts w:ascii="Garamond" w:hAnsi="Garamond"/>
        </w:rPr>
        <w:t>feasts</w:t>
      </w:r>
      <w:proofErr w:type="gramStart"/>
      <w:r w:rsidRPr="00806D96">
        <w:rPr>
          <w:rFonts w:ascii="Garamond" w:hAnsi="Garamond"/>
        </w:rPr>
        <w:t xml:space="preserve">.  </w:t>
      </w:r>
      <w:proofErr w:type="gramEnd"/>
      <w:r w:rsidRPr="00806D96">
        <w:rPr>
          <w:rFonts w:ascii="Garamond" w:hAnsi="Garamond"/>
          <w:i/>
          <w:iCs/>
        </w:rPr>
        <w:t>Concerning the</w:t>
      </w:r>
      <w:r w:rsidRPr="00806D96">
        <w:rPr>
          <w:rFonts w:ascii="Garamond" w:hAnsi="Garamond"/>
        </w:rPr>
        <w:t xml:space="preserve"> </w:t>
      </w:r>
      <w:r w:rsidRPr="00806D96">
        <w:rPr>
          <w:rFonts w:ascii="Garamond" w:hAnsi="Garamond"/>
          <w:i/>
          <w:iCs/>
        </w:rPr>
        <w:t xml:space="preserve">Service of the Church, BPC </w:t>
      </w:r>
      <w:r>
        <w:rPr>
          <w:rFonts w:ascii="Garamond" w:hAnsi="Garamond"/>
          <w:i/>
          <w:iCs/>
        </w:rPr>
        <w:t xml:space="preserve">Pg </w:t>
      </w:r>
      <w:r w:rsidRPr="00806D96">
        <w:rPr>
          <w:rFonts w:ascii="Garamond" w:hAnsi="Garamond"/>
          <w:i/>
          <w:iCs/>
        </w:rPr>
        <w:t>13</w:t>
      </w:r>
      <w:r>
        <w:rPr>
          <w:rFonts w:ascii="Garamond" w:hAnsi="Garamond"/>
          <w:i/>
          <w:iCs/>
        </w:rPr>
        <w:t>.</w:t>
      </w:r>
      <w:r w:rsidRPr="00806D96">
        <w:rPr>
          <w:rFonts w:ascii="Garamond" w:hAnsi="Garamond"/>
          <w:i/>
          <w:iCs/>
        </w:rPr>
        <w:t xml:space="preserve"> </w:t>
      </w:r>
      <w:r w:rsidRPr="00806D96">
        <w:rPr>
          <w:rFonts w:ascii="Garamond" w:hAnsi="Garamond"/>
        </w:rPr>
        <w:t xml:space="preserve">Also referred to as the Lord’s </w:t>
      </w:r>
      <w:r>
        <w:rPr>
          <w:rFonts w:ascii="Garamond" w:hAnsi="Garamond"/>
        </w:rPr>
        <w:t>Supper</w:t>
      </w:r>
      <w:r w:rsidRPr="00806D96">
        <w:rPr>
          <w:rFonts w:ascii="Garamond" w:hAnsi="Garamond"/>
        </w:rPr>
        <w:t xml:space="preserve">, Holy Communion, Divine Liturgy, Mass, The Great Offering. </w:t>
      </w:r>
    </w:p>
    <w:p w14:paraId="4917E2B1" w14:textId="77777777" w:rsidR="00066A0B" w:rsidRDefault="00066A0B" w:rsidP="00911397">
      <w:pPr>
        <w:spacing w:after="0" w:line="276" w:lineRule="auto"/>
        <w:rPr>
          <w:rFonts w:ascii="Garamond" w:hAnsi="Garamond"/>
        </w:rPr>
      </w:pPr>
    </w:p>
    <w:p w14:paraId="65E5F276" w14:textId="594B3A72" w:rsidR="00402DF9" w:rsidRDefault="00802FB9" w:rsidP="00911397">
      <w:pPr>
        <w:spacing w:after="0" w:line="276" w:lineRule="auto"/>
        <w:rPr>
          <w:rFonts w:ascii="Garamond" w:hAnsi="Garamond"/>
          <w:b/>
          <w:bCs/>
        </w:rPr>
      </w:pPr>
      <w:r w:rsidRPr="00066A0B">
        <w:rPr>
          <w:rFonts w:ascii="Garamond" w:hAnsi="Garamond"/>
          <w:b/>
          <w:bCs/>
        </w:rPr>
        <w:t>Thanksgiving</w:t>
      </w:r>
      <w:r w:rsidR="003D1983">
        <w:rPr>
          <w:rFonts w:ascii="Garamond" w:hAnsi="Garamond"/>
          <w:b/>
          <w:bCs/>
        </w:rPr>
        <w:t xml:space="preserve">: </w:t>
      </w:r>
      <w:r w:rsidR="00073110">
        <w:rPr>
          <w:rFonts w:ascii="Garamond" w:hAnsi="Garamond"/>
          <w:b/>
          <w:bCs/>
        </w:rPr>
        <w:t>Practice</w:t>
      </w:r>
      <w:r w:rsidRPr="00066A0B">
        <w:rPr>
          <w:rFonts w:ascii="Garamond" w:hAnsi="Garamond"/>
          <w:b/>
          <w:bCs/>
        </w:rPr>
        <w:t xml:space="preserve"> and </w:t>
      </w:r>
      <w:r w:rsidR="00D23665">
        <w:rPr>
          <w:rFonts w:ascii="Garamond" w:hAnsi="Garamond"/>
          <w:b/>
          <w:bCs/>
        </w:rPr>
        <w:t>Way</w:t>
      </w:r>
      <w:r w:rsidRPr="00066A0B">
        <w:rPr>
          <w:rFonts w:ascii="Garamond" w:hAnsi="Garamond"/>
          <w:b/>
          <w:bCs/>
        </w:rPr>
        <w:t xml:space="preserve"> of </w:t>
      </w:r>
      <w:r w:rsidR="00D23665">
        <w:rPr>
          <w:rFonts w:ascii="Garamond" w:hAnsi="Garamond"/>
          <w:b/>
          <w:bCs/>
        </w:rPr>
        <w:t xml:space="preserve">Life. </w:t>
      </w:r>
    </w:p>
    <w:p w14:paraId="79CE7C94" w14:textId="4649E706" w:rsidR="006E64FD" w:rsidRPr="00066A0B" w:rsidRDefault="003618BF" w:rsidP="00911397">
      <w:pPr>
        <w:spacing w:after="0" w:line="276" w:lineRule="auto"/>
        <w:rPr>
          <w:rFonts w:ascii="Garamond" w:hAnsi="Garamond"/>
          <w:b/>
          <w:bCs/>
        </w:rPr>
      </w:pPr>
      <w:r>
        <w:rPr>
          <w:rFonts w:ascii="Garamond" w:hAnsi="Garamond"/>
          <w:b/>
          <w:bCs/>
          <w:noProof/>
        </w:rPr>
        <w:drawing>
          <wp:anchor distT="0" distB="0" distL="114300" distR="114300" simplePos="0" relativeHeight="251664384" behindDoc="1" locked="0" layoutInCell="1" allowOverlap="1" wp14:anchorId="37C8F85B" wp14:editId="1C89E330">
            <wp:simplePos x="0" y="0"/>
            <wp:positionH relativeFrom="margin">
              <wp:posOffset>-482600</wp:posOffset>
            </wp:positionH>
            <wp:positionV relativeFrom="paragraph">
              <wp:posOffset>125095</wp:posOffset>
            </wp:positionV>
            <wp:extent cx="1625600" cy="2340610"/>
            <wp:effectExtent l="0" t="0" r="0" b="2540"/>
            <wp:wrapTight wrapText="bothSides">
              <wp:wrapPolygon edited="0">
                <wp:start x="0" y="0"/>
                <wp:lineTo x="0" y="21448"/>
                <wp:lineTo x="21263" y="21448"/>
                <wp:lineTo x="21263" y="0"/>
                <wp:lineTo x="0" y="0"/>
              </wp:wrapPolygon>
            </wp:wrapTight>
            <wp:docPr id="728273291" name="Picture 1" descr="A drawing of a person holding a basket of hear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273291" name="Picture 1" descr="A drawing of a person holding a basket of hearts&#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25600" cy="2340610"/>
                    </a:xfrm>
                    <a:prstGeom prst="rect">
                      <a:avLst/>
                    </a:prstGeom>
                  </pic:spPr>
                </pic:pic>
              </a:graphicData>
            </a:graphic>
            <wp14:sizeRelH relativeFrom="margin">
              <wp14:pctWidth>0</wp14:pctWidth>
            </wp14:sizeRelH>
            <wp14:sizeRelV relativeFrom="margin">
              <wp14:pctHeight>0</wp14:pctHeight>
            </wp14:sizeRelV>
          </wp:anchor>
        </w:drawing>
      </w:r>
      <w:r w:rsidRPr="003618BF">
        <w:rPr>
          <w:rFonts w:ascii="Garamond" w:hAnsi="Garamond"/>
          <w:noProof/>
        </w:rPr>
        <w:drawing>
          <wp:anchor distT="0" distB="0" distL="114300" distR="114300" simplePos="0" relativeHeight="251666432" behindDoc="1" locked="0" layoutInCell="1" allowOverlap="1" wp14:anchorId="33B9F9DC" wp14:editId="79CF30A3">
            <wp:simplePos x="0" y="0"/>
            <wp:positionH relativeFrom="margin">
              <wp:posOffset>4298950</wp:posOffset>
            </wp:positionH>
            <wp:positionV relativeFrom="paragraph">
              <wp:posOffset>134620</wp:posOffset>
            </wp:positionV>
            <wp:extent cx="1908810" cy="2387600"/>
            <wp:effectExtent l="0" t="0" r="0" b="0"/>
            <wp:wrapTight wrapText="bothSides">
              <wp:wrapPolygon edited="0">
                <wp:start x="0" y="0"/>
                <wp:lineTo x="0" y="21370"/>
                <wp:lineTo x="21341" y="21370"/>
                <wp:lineTo x="21341" y="0"/>
                <wp:lineTo x="0" y="0"/>
              </wp:wrapPolygon>
            </wp:wrapTight>
            <wp:docPr id="1778624144" name="Picture 3" descr="A cup of coffee on a sauc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624144" name="Picture 3" descr="A cup of coffee on a saucer&#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8810" cy="2387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BAAE4B5" w14:textId="5B697A9A" w:rsidR="00E856D9" w:rsidRDefault="00E715AB" w:rsidP="003618BF">
      <w:pPr>
        <w:spacing w:after="0" w:line="276" w:lineRule="auto"/>
        <w:rPr>
          <w:rFonts w:ascii="Garamond" w:hAnsi="Garamond"/>
        </w:rPr>
      </w:pPr>
      <w:r>
        <w:rPr>
          <w:rFonts w:ascii="Garamond" w:hAnsi="Garamond"/>
        </w:rPr>
        <w:t>“</w:t>
      </w:r>
      <w:r w:rsidR="00E856D9">
        <w:rPr>
          <w:rFonts w:ascii="Garamond" w:hAnsi="Garamond"/>
        </w:rPr>
        <w:t xml:space="preserve">If you are grateful, </w:t>
      </w:r>
      <w:proofErr w:type="gramStart"/>
      <w:r w:rsidR="006078D7">
        <w:rPr>
          <w:rFonts w:ascii="Garamond" w:hAnsi="Garamond"/>
        </w:rPr>
        <w:t>you’re</w:t>
      </w:r>
      <w:proofErr w:type="gramEnd"/>
      <w:r w:rsidR="006078D7">
        <w:rPr>
          <w:rFonts w:ascii="Garamond" w:hAnsi="Garamond"/>
        </w:rPr>
        <w:t xml:space="preserve"> not fearful, and if </w:t>
      </w:r>
      <w:proofErr w:type="gramStart"/>
      <w:r w:rsidR="006078D7">
        <w:rPr>
          <w:rFonts w:ascii="Garamond" w:hAnsi="Garamond"/>
        </w:rPr>
        <w:t>you’re</w:t>
      </w:r>
      <w:proofErr w:type="gramEnd"/>
      <w:r w:rsidR="006078D7">
        <w:rPr>
          <w:rFonts w:ascii="Garamond" w:hAnsi="Garamond"/>
        </w:rPr>
        <w:t xml:space="preserve"> </w:t>
      </w:r>
      <w:r w:rsidR="007F7FE3">
        <w:rPr>
          <w:rFonts w:ascii="Garamond" w:hAnsi="Garamond"/>
        </w:rPr>
        <w:t xml:space="preserve">not fearful, </w:t>
      </w:r>
      <w:proofErr w:type="gramStart"/>
      <w:r w:rsidR="007F7FE3">
        <w:rPr>
          <w:rFonts w:ascii="Garamond" w:hAnsi="Garamond"/>
        </w:rPr>
        <w:t>you’re</w:t>
      </w:r>
      <w:proofErr w:type="gramEnd"/>
      <w:r w:rsidR="007F7FE3">
        <w:rPr>
          <w:rFonts w:ascii="Garamond" w:hAnsi="Garamond"/>
        </w:rPr>
        <w:t xml:space="preserve"> not violent</w:t>
      </w:r>
      <w:r w:rsidR="00963FB4">
        <w:rPr>
          <w:rFonts w:ascii="Garamond" w:hAnsi="Garamond"/>
        </w:rPr>
        <w:t>. If you are grateful</w:t>
      </w:r>
      <w:r w:rsidR="00D40D0E">
        <w:rPr>
          <w:rFonts w:ascii="Garamond" w:hAnsi="Garamond"/>
        </w:rPr>
        <w:t xml:space="preserve">, </w:t>
      </w:r>
      <w:r w:rsidR="00A47A0F">
        <w:rPr>
          <w:rFonts w:ascii="Garamond" w:hAnsi="Garamond"/>
        </w:rPr>
        <w:t xml:space="preserve">you act out of a sense of enough and not a sense </w:t>
      </w:r>
      <w:r w:rsidR="008147F3">
        <w:rPr>
          <w:rFonts w:ascii="Garamond" w:hAnsi="Garamond"/>
        </w:rPr>
        <w:t xml:space="preserve">of </w:t>
      </w:r>
      <w:r>
        <w:rPr>
          <w:rFonts w:ascii="Garamond" w:hAnsi="Garamond"/>
        </w:rPr>
        <w:t>scarcity,</w:t>
      </w:r>
      <w:r w:rsidR="008147F3">
        <w:rPr>
          <w:rFonts w:ascii="Garamond" w:hAnsi="Garamond"/>
        </w:rPr>
        <w:t xml:space="preserve"> and you </w:t>
      </w:r>
      <w:r w:rsidR="006E5037">
        <w:rPr>
          <w:rFonts w:ascii="Garamond" w:hAnsi="Garamond"/>
        </w:rPr>
        <w:t xml:space="preserve">are willing to share. </w:t>
      </w:r>
      <w:r w:rsidR="00C260D1">
        <w:rPr>
          <w:rFonts w:ascii="Garamond" w:hAnsi="Garamond"/>
        </w:rPr>
        <w:t>If you are grateful</w:t>
      </w:r>
      <w:r w:rsidR="00D96F7A">
        <w:rPr>
          <w:rFonts w:ascii="Garamond" w:hAnsi="Garamond"/>
        </w:rPr>
        <w:t>, you are enjoying the differences between people</w:t>
      </w:r>
      <w:r w:rsidR="00370A9C">
        <w:rPr>
          <w:rFonts w:ascii="Garamond" w:hAnsi="Garamond"/>
        </w:rPr>
        <w:t xml:space="preserve">, and you are respectful to everybody, </w:t>
      </w:r>
      <w:r w:rsidR="00173F66">
        <w:rPr>
          <w:rFonts w:ascii="Garamond" w:hAnsi="Garamond"/>
        </w:rPr>
        <w:t>and that changes this power pyr</w:t>
      </w:r>
      <w:r w:rsidR="0055556E">
        <w:rPr>
          <w:rFonts w:ascii="Garamond" w:hAnsi="Garamond"/>
        </w:rPr>
        <w:t>amid under which we live.”</w:t>
      </w:r>
      <w:r w:rsidR="003618BF">
        <w:rPr>
          <w:rFonts w:ascii="Garamond" w:hAnsi="Garamond"/>
        </w:rPr>
        <w:t xml:space="preserve"> </w:t>
      </w:r>
      <w:r w:rsidR="0055556E">
        <w:rPr>
          <w:rFonts w:ascii="Garamond" w:hAnsi="Garamond"/>
        </w:rPr>
        <w:t xml:space="preserve">Brother </w:t>
      </w:r>
      <w:r w:rsidR="002D56D8">
        <w:rPr>
          <w:rFonts w:ascii="Garamond" w:hAnsi="Garamond"/>
        </w:rPr>
        <w:t xml:space="preserve">David </w:t>
      </w:r>
      <w:r w:rsidR="00F251EA">
        <w:rPr>
          <w:rFonts w:ascii="Garamond" w:hAnsi="Garamond"/>
        </w:rPr>
        <w:t>St</w:t>
      </w:r>
      <w:r w:rsidR="006D3311">
        <w:rPr>
          <w:rFonts w:ascii="Garamond" w:hAnsi="Garamond"/>
        </w:rPr>
        <w:t xml:space="preserve">eindt-Rast </w:t>
      </w:r>
    </w:p>
    <w:p w14:paraId="7696513E" w14:textId="77777777" w:rsidR="001855CF" w:rsidRDefault="001855CF" w:rsidP="00911397">
      <w:pPr>
        <w:spacing w:after="0" w:line="276" w:lineRule="auto"/>
        <w:rPr>
          <w:rFonts w:ascii="Garamond" w:hAnsi="Garamond"/>
        </w:rPr>
      </w:pPr>
    </w:p>
    <w:p w14:paraId="30229511" w14:textId="444890ED" w:rsidR="00BD3B2F" w:rsidRPr="00806D96" w:rsidRDefault="00BD3B2F" w:rsidP="00911397">
      <w:pPr>
        <w:spacing w:after="0" w:line="276" w:lineRule="auto"/>
        <w:rPr>
          <w:rFonts w:ascii="Garamond" w:hAnsi="Garamond"/>
        </w:rPr>
      </w:pPr>
    </w:p>
    <w:p w14:paraId="366BD173" w14:textId="77777777" w:rsidR="00116985" w:rsidRDefault="00116985" w:rsidP="00806D96">
      <w:pPr>
        <w:spacing w:after="0" w:line="276" w:lineRule="auto"/>
        <w:rPr>
          <w:rFonts w:ascii="Garamond" w:hAnsi="Garamond"/>
          <w:b/>
          <w:bCs/>
        </w:rPr>
      </w:pPr>
    </w:p>
    <w:p w14:paraId="10606168" w14:textId="0711C916" w:rsidR="00AD3671" w:rsidRPr="00806D96" w:rsidRDefault="00AD3671" w:rsidP="00806D96">
      <w:pPr>
        <w:spacing w:after="0" w:line="276" w:lineRule="auto"/>
        <w:rPr>
          <w:rFonts w:ascii="Garamond" w:hAnsi="Garamond"/>
          <w:b/>
          <w:bCs/>
        </w:rPr>
      </w:pPr>
    </w:p>
    <w:p w14:paraId="337B6045" w14:textId="11257847" w:rsidR="00F53DAD" w:rsidRPr="00806D96" w:rsidRDefault="00F53DAD" w:rsidP="00806D96">
      <w:pPr>
        <w:spacing w:after="0" w:line="276" w:lineRule="auto"/>
        <w:rPr>
          <w:rFonts w:ascii="Garamond" w:hAnsi="Garamond"/>
          <w:b/>
          <w:bCs/>
        </w:rPr>
      </w:pPr>
    </w:p>
    <w:p w14:paraId="107E9CD3" w14:textId="5064509B" w:rsidR="006933B3" w:rsidRDefault="006933B3" w:rsidP="00806D96">
      <w:pPr>
        <w:spacing w:after="0" w:line="276" w:lineRule="auto"/>
        <w:rPr>
          <w:rFonts w:ascii="Garamond" w:hAnsi="Garamond"/>
          <w:b/>
          <w:bCs/>
        </w:rPr>
      </w:pPr>
    </w:p>
    <w:p w14:paraId="5E2B7253" w14:textId="639F8227" w:rsidR="006933B3" w:rsidRDefault="006933B3" w:rsidP="00806D96">
      <w:pPr>
        <w:spacing w:after="0" w:line="276" w:lineRule="auto"/>
        <w:rPr>
          <w:rFonts w:ascii="Garamond" w:hAnsi="Garamond"/>
          <w:b/>
          <w:bCs/>
        </w:rPr>
      </w:pPr>
    </w:p>
    <w:p w14:paraId="379891F8" w14:textId="66A8B1F8" w:rsidR="00F53DAD" w:rsidRPr="00D5258A" w:rsidRDefault="00F53DAD" w:rsidP="00F53DAD">
      <w:pPr>
        <w:spacing w:after="0" w:line="276" w:lineRule="auto"/>
        <w:rPr>
          <w:rFonts w:ascii="Garamond" w:hAnsi="Garamond"/>
          <w:sz w:val="24"/>
          <w:szCs w:val="24"/>
        </w:rPr>
      </w:pPr>
      <w:r>
        <w:rPr>
          <w:rFonts w:ascii="Garamond" w:hAnsi="Garamond"/>
          <w:sz w:val="24"/>
          <w:szCs w:val="24"/>
        </w:rPr>
        <w:t>The Liturgy of the Table</w:t>
      </w:r>
      <w:r w:rsidR="00812B0F">
        <w:rPr>
          <w:rFonts w:ascii="Garamond" w:hAnsi="Garamond"/>
          <w:sz w:val="24"/>
          <w:szCs w:val="24"/>
        </w:rPr>
        <w:t xml:space="preserve"> </w:t>
      </w:r>
      <w:r w:rsidR="003C471C">
        <w:rPr>
          <w:rFonts w:ascii="Garamond" w:hAnsi="Garamond"/>
          <w:sz w:val="24"/>
          <w:szCs w:val="24"/>
        </w:rPr>
        <w:tab/>
      </w:r>
      <w:r w:rsidR="003C471C">
        <w:rPr>
          <w:rFonts w:ascii="Garamond" w:hAnsi="Garamond"/>
          <w:sz w:val="24"/>
          <w:szCs w:val="24"/>
        </w:rPr>
        <w:tab/>
      </w:r>
      <w:r w:rsidR="00E962F1">
        <w:rPr>
          <w:rFonts w:ascii="Garamond" w:hAnsi="Garamond"/>
          <w:sz w:val="24"/>
          <w:szCs w:val="24"/>
        </w:rPr>
        <w:tab/>
      </w:r>
      <w:r w:rsidR="00E962F1">
        <w:rPr>
          <w:rFonts w:ascii="Garamond" w:hAnsi="Garamond"/>
          <w:sz w:val="24"/>
          <w:szCs w:val="24"/>
        </w:rPr>
        <w:tab/>
      </w:r>
      <w:r w:rsidR="00E962F1">
        <w:rPr>
          <w:rFonts w:ascii="Garamond" w:hAnsi="Garamond"/>
          <w:sz w:val="24"/>
          <w:szCs w:val="24"/>
        </w:rPr>
        <w:tab/>
      </w:r>
      <w:r w:rsidR="00E962F1">
        <w:rPr>
          <w:rFonts w:ascii="Garamond" w:hAnsi="Garamond"/>
          <w:sz w:val="24"/>
          <w:szCs w:val="24"/>
        </w:rPr>
        <w:tab/>
      </w:r>
      <w:proofErr w:type="gramStart"/>
      <w:r w:rsidR="003C471C">
        <w:rPr>
          <w:rFonts w:ascii="Garamond" w:hAnsi="Garamond"/>
          <w:sz w:val="24"/>
          <w:szCs w:val="24"/>
        </w:rPr>
        <w:t>The</w:t>
      </w:r>
      <w:proofErr w:type="gramEnd"/>
      <w:r w:rsidR="003C471C">
        <w:rPr>
          <w:rFonts w:ascii="Garamond" w:hAnsi="Garamond"/>
          <w:sz w:val="24"/>
          <w:szCs w:val="24"/>
        </w:rPr>
        <w:t xml:space="preserve"> Great Thanksgiving </w:t>
      </w:r>
      <w:r>
        <w:rPr>
          <w:rFonts w:ascii="Garamond" w:hAnsi="Garamond"/>
          <w:sz w:val="24"/>
          <w:szCs w:val="24"/>
        </w:rPr>
        <w:t xml:space="preserve"> </w:t>
      </w:r>
    </w:p>
    <w:p w14:paraId="7324BB1F" w14:textId="77777777" w:rsidR="00F53DAD" w:rsidRDefault="00F53DAD" w:rsidP="00F53DAD">
      <w:pPr>
        <w:spacing w:after="0" w:line="276" w:lineRule="auto"/>
        <w:rPr>
          <w:rFonts w:ascii="Garamond" w:hAnsi="Garamond"/>
          <w:b/>
          <w:bCs/>
          <w:sz w:val="24"/>
          <w:szCs w:val="24"/>
        </w:rPr>
      </w:pPr>
    </w:p>
    <w:p w14:paraId="1D299590" w14:textId="77777777" w:rsidR="001F3D2B" w:rsidRDefault="001F3D2B" w:rsidP="002958A8">
      <w:pPr>
        <w:rPr>
          <w:rFonts w:ascii="Garamond" w:hAnsi="Garamond"/>
          <w:color w:val="000000"/>
          <w:sz w:val="24"/>
        </w:rPr>
      </w:pPr>
    </w:p>
    <w:p w14:paraId="16FD2CCF" w14:textId="40FE06EB" w:rsidR="00F53DAD" w:rsidRDefault="00574729" w:rsidP="00574729">
      <w:r w:rsidRPr="00574729">
        <w:rPr>
          <w:rFonts w:ascii="Garamond" w:hAnsi="Garamond"/>
          <w:color w:val="000000"/>
          <w:sz w:val="24"/>
        </w:rPr>
        <w:lastRenderedPageBreak/>
        <w:t>The structure of the Eucharistic Celebration is based on events in which Jesus fed the multitudes, during which He received the offerings, expressed gratitude through blessing, broke the bread, and distributed it to those present.</w:t>
      </w:r>
    </w:p>
    <w:p w14:paraId="0F8FCA67" w14:textId="4E25B569" w:rsidR="00443CE9" w:rsidRDefault="009C0706" w:rsidP="00F53DAD">
      <w:pPr>
        <w:spacing w:after="0" w:line="276" w:lineRule="auto"/>
        <w:rPr>
          <w:rFonts w:ascii="Garamond" w:hAnsi="Garamond"/>
          <w:sz w:val="24"/>
          <w:szCs w:val="24"/>
        </w:rPr>
      </w:pPr>
      <w:r>
        <w:rPr>
          <w:rFonts w:ascii="Garamond" w:hAnsi="Garamond"/>
          <w:sz w:val="24"/>
          <w:szCs w:val="24"/>
        </w:rPr>
        <w:t xml:space="preserve">See Matthew </w:t>
      </w:r>
      <w:r w:rsidR="001258CD">
        <w:rPr>
          <w:rFonts w:ascii="Garamond" w:hAnsi="Garamond"/>
          <w:sz w:val="24"/>
          <w:szCs w:val="24"/>
        </w:rPr>
        <w:t>14: 13-21; 15: 32-39</w:t>
      </w:r>
      <w:r w:rsidR="00843564">
        <w:rPr>
          <w:rFonts w:ascii="Garamond" w:hAnsi="Garamond"/>
          <w:sz w:val="24"/>
          <w:szCs w:val="24"/>
        </w:rPr>
        <w:t>; Mark 6: 30-44; 8: 1-9</w:t>
      </w:r>
      <w:r w:rsidR="006229D1">
        <w:rPr>
          <w:rFonts w:ascii="Garamond" w:hAnsi="Garamond"/>
          <w:sz w:val="24"/>
          <w:szCs w:val="24"/>
        </w:rPr>
        <w:t xml:space="preserve">; Luke 9: 10-17 &amp; John </w:t>
      </w:r>
      <w:r w:rsidR="00611789">
        <w:rPr>
          <w:rFonts w:ascii="Garamond" w:hAnsi="Garamond"/>
          <w:sz w:val="24"/>
          <w:szCs w:val="24"/>
        </w:rPr>
        <w:t>6: 1-14</w:t>
      </w:r>
    </w:p>
    <w:p w14:paraId="029A9A49" w14:textId="77777777" w:rsidR="00574729" w:rsidRDefault="00574729" w:rsidP="00F53DAD">
      <w:pPr>
        <w:spacing w:after="0" w:line="276" w:lineRule="auto"/>
        <w:rPr>
          <w:rFonts w:ascii="Garamond" w:hAnsi="Garamond"/>
          <w:sz w:val="24"/>
          <w:szCs w:val="24"/>
        </w:rPr>
      </w:pPr>
    </w:p>
    <w:p w14:paraId="0157C3FF" w14:textId="6C6D2BB7" w:rsidR="00E96281" w:rsidRDefault="009163D2" w:rsidP="00F53DAD">
      <w:pPr>
        <w:spacing w:after="0" w:line="276" w:lineRule="auto"/>
        <w:rPr>
          <w:rFonts w:ascii="Garamond" w:hAnsi="Garamond"/>
          <w:sz w:val="24"/>
          <w:szCs w:val="24"/>
        </w:rPr>
      </w:pPr>
      <w:r>
        <w:rPr>
          <w:noProof/>
        </w:rPr>
        <w:drawing>
          <wp:anchor distT="0" distB="0" distL="114300" distR="114300" simplePos="0" relativeHeight="251660288" behindDoc="1" locked="0" layoutInCell="1" allowOverlap="1" wp14:anchorId="0D53910E" wp14:editId="3332EAB7">
            <wp:simplePos x="0" y="0"/>
            <wp:positionH relativeFrom="margin">
              <wp:align>left</wp:align>
            </wp:positionH>
            <wp:positionV relativeFrom="paragraph">
              <wp:posOffset>6985</wp:posOffset>
            </wp:positionV>
            <wp:extent cx="2727960" cy="1530985"/>
            <wp:effectExtent l="0" t="0" r="0" b="0"/>
            <wp:wrapTight wrapText="bothSides">
              <wp:wrapPolygon edited="0">
                <wp:start x="0" y="0"/>
                <wp:lineTo x="0" y="21233"/>
                <wp:lineTo x="21419" y="21233"/>
                <wp:lineTo x="21419" y="0"/>
                <wp:lineTo x="0" y="0"/>
              </wp:wrapPolygon>
            </wp:wrapTight>
            <wp:docPr id="1966567409" name="Picture 1" descr="Saint John Chrysostom Quote: “If you cannot find Christ in the begga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int John Chrysostom Quote: “If you cannot find Christ in the beggar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27960" cy="15309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60B91">
        <w:rPr>
          <w:rFonts w:ascii="Garamond" w:hAnsi="Garamond"/>
          <w:sz w:val="24"/>
          <w:szCs w:val="24"/>
        </w:rPr>
        <w:t xml:space="preserve">*Words of Institution </w:t>
      </w:r>
    </w:p>
    <w:p w14:paraId="70BA1913" w14:textId="40A7A361" w:rsidR="004F0041" w:rsidRDefault="00E457C2" w:rsidP="00F53DAD">
      <w:pPr>
        <w:spacing w:after="0" w:line="276" w:lineRule="auto"/>
        <w:rPr>
          <w:rFonts w:ascii="Garamond" w:hAnsi="Garamond"/>
          <w:sz w:val="24"/>
          <w:szCs w:val="24"/>
        </w:rPr>
      </w:pPr>
      <w:r>
        <w:rPr>
          <w:rFonts w:ascii="Garamond" w:hAnsi="Garamond"/>
          <w:sz w:val="24"/>
          <w:szCs w:val="24"/>
        </w:rPr>
        <w:t xml:space="preserve">Do this for my Anamnesis </w:t>
      </w:r>
      <w:r w:rsidR="00E96281">
        <w:rPr>
          <w:rFonts w:ascii="Garamond" w:hAnsi="Garamond"/>
          <w:sz w:val="24"/>
          <w:szCs w:val="24"/>
        </w:rPr>
        <w:t xml:space="preserve">“For the </w:t>
      </w:r>
      <w:r w:rsidR="000C739A">
        <w:rPr>
          <w:rFonts w:ascii="Garamond" w:hAnsi="Garamond"/>
          <w:sz w:val="24"/>
          <w:szCs w:val="24"/>
        </w:rPr>
        <w:t>r</w:t>
      </w:r>
      <w:r w:rsidR="00E96281">
        <w:rPr>
          <w:rFonts w:ascii="Garamond" w:hAnsi="Garamond"/>
          <w:sz w:val="24"/>
          <w:szCs w:val="24"/>
        </w:rPr>
        <w:t xml:space="preserve">emembrance of </w:t>
      </w:r>
      <w:r w:rsidR="00CB7068">
        <w:rPr>
          <w:rFonts w:ascii="Garamond" w:hAnsi="Garamond"/>
          <w:sz w:val="24"/>
          <w:szCs w:val="24"/>
        </w:rPr>
        <w:t>me.”</w:t>
      </w:r>
      <w:r w:rsidR="00424CCF">
        <w:rPr>
          <w:rFonts w:ascii="Garamond" w:hAnsi="Garamond"/>
          <w:sz w:val="24"/>
          <w:szCs w:val="24"/>
        </w:rPr>
        <w:t xml:space="preserve"> This is remembering in such a way as to </w:t>
      </w:r>
      <w:r w:rsidR="00D54D92">
        <w:rPr>
          <w:rFonts w:ascii="Garamond" w:hAnsi="Garamond"/>
          <w:sz w:val="24"/>
          <w:szCs w:val="24"/>
        </w:rPr>
        <w:t xml:space="preserve">participate in making the bread and </w:t>
      </w:r>
      <w:r w:rsidR="00866D6C">
        <w:rPr>
          <w:rFonts w:ascii="Garamond" w:hAnsi="Garamond"/>
          <w:sz w:val="24"/>
          <w:szCs w:val="24"/>
        </w:rPr>
        <w:t>wine</w:t>
      </w:r>
      <w:r w:rsidR="008639FB">
        <w:rPr>
          <w:rFonts w:ascii="Garamond" w:hAnsi="Garamond"/>
          <w:sz w:val="24"/>
          <w:szCs w:val="24"/>
        </w:rPr>
        <w:t xml:space="preserve"> </w:t>
      </w:r>
      <w:r w:rsidR="00A45E9D">
        <w:rPr>
          <w:rFonts w:ascii="Garamond" w:hAnsi="Garamond"/>
          <w:sz w:val="24"/>
          <w:szCs w:val="24"/>
        </w:rPr>
        <w:t>“</w:t>
      </w:r>
      <w:r w:rsidR="008639FB">
        <w:rPr>
          <w:rFonts w:ascii="Garamond" w:hAnsi="Garamond"/>
          <w:sz w:val="24"/>
          <w:szCs w:val="24"/>
        </w:rPr>
        <w:t>really real</w:t>
      </w:r>
      <w:proofErr w:type="gramStart"/>
      <w:r w:rsidR="00A45E9D">
        <w:rPr>
          <w:rFonts w:ascii="Garamond" w:hAnsi="Garamond"/>
          <w:sz w:val="24"/>
          <w:szCs w:val="24"/>
        </w:rPr>
        <w:t>”</w:t>
      </w:r>
      <w:r w:rsidR="006642EA">
        <w:rPr>
          <w:rFonts w:ascii="Garamond" w:hAnsi="Garamond"/>
          <w:sz w:val="24"/>
          <w:szCs w:val="24"/>
        </w:rPr>
        <w:t>.</w:t>
      </w:r>
      <w:proofErr w:type="gramEnd"/>
      <w:r w:rsidR="006642EA">
        <w:rPr>
          <w:rFonts w:ascii="Garamond" w:hAnsi="Garamond"/>
          <w:sz w:val="24"/>
          <w:szCs w:val="24"/>
        </w:rPr>
        <w:t xml:space="preserve"> It is a vivid and active re</w:t>
      </w:r>
      <w:r w:rsidR="007E1E77">
        <w:rPr>
          <w:rFonts w:ascii="Garamond" w:hAnsi="Garamond"/>
          <w:sz w:val="24"/>
          <w:szCs w:val="24"/>
        </w:rPr>
        <w:t xml:space="preserve">membering of the life, </w:t>
      </w:r>
      <w:r w:rsidR="004D7E07">
        <w:rPr>
          <w:rFonts w:ascii="Garamond" w:hAnsi="Garamond"/>
          <w:sz w:val="24"/>
          <w:szCs w:val="24"/>
        </w:rPr>
        <w:t>death,</w:t>
      </w:r>
      <w:r w:rsidR="00F66465">
        <w:rPr>
          <w:rFonts w:ascii="Garamond" w:hAnsi="Garamond"/>
          <w:sz w:val="24"/>
          <w:szCs w:val="24"/>
        </w:rPr>
        <w:t xml:space="preserve"> and </w:t>
      </w:r>
      <w:r w:rsidR="0045028A">
        <w:rPr>
          <w:rFonts w:ascii="Garamond" w:hAnsi="Garamond"/>
          <w:sz w:val="24"/>
          <w:szCs w:val="24"/>
        </w:rPr>
        <w:t>resurrection of Christ by which we are being re-</w:t>
      </w:r>
      <w:r w:rsidR="00980E40">
        <w:rPr>
          <w:rFonts w:ascii="Garamond" w:hAnsi="Garamond"/>
          <w:sz w:val="24"/>
          <w:szCs w:val="24"/>
        </w:rPr>
        <w:t>membered or</w:t>
      </w:r>
      <w:r w:rsidR="00C071AF">
        <w:rPr>
          <w:rFonts w:ascii="Garamond" w:hAnsi="Garamond"/>
          <w:sz w:val="24"/>
          <w:szCs w:val="24"/>
        </w:rPr>
        <w:t xml:space="preserve"> </w:t>
      </w:r>
      <w:r w:rsidR="000C739A">
        <w:rPr>
          <w:rFonts w:ascii="Garamond" w:hAnsi="Garamond"/>
          <w:sz w:val="24"/>
          <w:szCs w:val="24"/>
        </w:rPr>
        <w:t>put</w:t>
      </w:r>
      <w:r w:rsidR="00B967D6">
        <w:rPr>
          <w:rFonts w:ascii="Garamond" w:hAnsi="Garamond"/>
          <w:sz w:val="24"/>
          <w:szCs w:val="24"/>
        </w:rPr>
        <w:t xml:space="preserve"> back together</w:t>
      </w:r>
      <w:r w:rsidR="00C071AF">
        <w:rPr>
          <w:rFonts w:ascii="Garamond" w:hAnsi="Garamond"/>
          <w:sz w:val="24"/>
          <w:szCs w:val="24"/>
        </w:rPr>
        <w:t xml:space="preserve"> again</w:t>
      </w:r>
      <w:r w:rsidR="002A7E95">
        <w:rPr>
          <w:rFonts w:ascii="Garamond" w:hAnsi="Garamond"/>
          <w:sz w:val="24"/>
          <w:szCs w:val="24"/>
        </w:rPr>
        <w:t xml:space="preserve"> as the </w:t>
      </w:r>
      <w:r w:rsidR="00330DBA">
        <w:rPr>
          <w:rFonts w:ascii="Garamond" w:hAnsi="Garamond"/>
          <w:sz w:val="24"/>
          <w:szCs w:val="24"/>
        </w:rPr>
        <w:t>B</w:t>
      </w:r>
      <w:r w:rsidR="002A7E95">
        <w:rPr>
          <w:rFonts w:ascii="Garamond" w:hAnsi="Garamond"/>
          <w:sz w:val="24"/>
          <w:szCs w:val="24"/>
        </w:rPr>
        <w:t>o</w:t>
      </w:r>
      <w:r w:rsidR="00330DBA">
        <w:rPr>
          <w:rFonts w:ascii="Garamond" w:hAnsi="Garamond"/>
          <w:sz w:val="24"/>
          <w:szCs w:val="24"/>
        </w:rPr>
        <w:t>dy of Christ</w:t>
      </w:r>
      <w:r w:rsidR="00853C44">
        <w:rPr>
          <w:rFonts w:ascii="Garamond" w:hAnsi="Garamond"/>
          <w:sz w:val="24"/>
          <w:szCs w:val="24"/>
        </w:rPr>
        <w:t xml:space="preserve"> </w:t>
      </w:r>
      <w:r w:rsidR="00003CB9">
        <w:rPr>
          <w:rFonts w:ascii="Garamond" w:hAnsi="Garamond"/>
          <w:sz w:val="24"/>
          <w:szCs w:val="24"/>
        </w:rPr>
        <w:t>or the assembled community of faith</w:t>
      </w:r>
      <w:r w:rsidR="00E41985">
        <w:rPr>
          <w:rFonts w:ascii="Garamond" w:hAnsi="Garamond"/>
          <w:sz w:val="24"/>
          <w:szCs w:val="24"/>
        </w:rPr>
        <w:t>.</w:t>
      </w:r>
    </w:p>
    <w:p w14:paraId="160B7631" w14:textId="7D57AFE4" w:rsidR="00E2510C" w:rsidRDefault="00E2510C" w:rsidP="00F53DAD">
      <w:pPr>
        <w:spacing w:after="0" w:line="276" w:lineRule="auto"/>
        <w:rPr>
          <w:rFonts w:ascii="Garamond" w:hAnsi="Garamond"/>
          <w:sz w:val="24"/>
          <w:szCs w:val="24"/>
        </w:rPr>
      </w:pPr>
      <w:r>
        <w:rPr>
          <w:rFonts w:ascii="Garamond" w:hAnsi="Garamond"/>
          <w:sz w:val="24"/>
          <w:szCs w:val="24"/>
        </w:rPr>
        <w:t>*</w:t>
      </w:r>
      <w:r w:rsidR="00EA5ACA">
        <w:rPr>
          <w:rFonts w:ascii="Garamond" w:hAnsi="Garamond"/>
          <w:sz w:val="24"/>
          <w:szCs w:val="24"/>
        </w:rPr>
        <w:t xml:space="preserve">Note </w:t>
      </w:r>
      <w:r>
        <w:rPr>
          <w:rFonts w:ascii="Garamond" w:hAnsi="Garamond"/>
          <w:sz w:val="24"/>
          <w:szCs w:val="24"/>
        </w:rPr>
        <w:t>the opposite of ana</w:t>
      </w:r>
      <w:r w:rsidR="00FA4BB2">
        <w:rPr>
          <w:rFonts w:ascii="Garamond" w:hAnsi="Garamond"/>
          <w:sz w:val="24"/>
          <w:szCs w:val="24"/>
        </w:rPr>
        <w:t>mnesis</w:t>
      </w:r>
      <w:r w:rsidR="00853C44">
        <w:rPr>
          <w:rFonts w:ascii="Garamond" w:hAnsi="Garamond"/>
          <w:sz w:val="24"/>
          <w:szCs w:val="24"/>
        </w:rPr>
        <w:t>, “remembering” is amnesia, a</w:t>
      </w:r>
      <w:r w:rsidR="00A7063A">
        <w:rPr>
          <w:rFonts w:ascii="Garamond" w:hAnsi="Garamond"/>
          <w:sz w:val="24"/>
          <w:szCs w:val="24"/>
        </w:rPr>
        <w:t xml:space="preserve"> disorienting loss of memory</w:t>
      </w:r>
      <w:proofErr w:type="gramStart"/>
      <w:r w:rsidR="00A7063A">
        <w:rPr>
          <w:rFonts w:ascii="Garamond" w:hAnsi="Garamond"/>
          <w:sz w:val="24"/>
          <w:szCs w:val="24"/>
        </w:rPr>
        <w:t xml:space="preserve">. </w:t>
      </w:r>
      <w:r w:rsidR="004D7E07">
        <w:rPr>
          <w:rFonts w:ascii="Garamond" w:hAnsi="Garamond"/>
          <w:sz w:val="24"/>
          <w:szCs w:val="24"/>
        </w:rPr>
        <w:t xml:space="preserve"> </w:t>
      </w:r>
      <w:proofErr w:type="gramEnd"/>
    </w:p>
    <w:p w14:paraId="3DB235BC" w14:textId="77777777" w:rsidR="005C278D" w:rsidRDefault="005C278D" w:rsidP="00F53DAD">
      <w:pPr>
        <w:spacing w:after="0" w:line="276" w:lineRule="auto"/>
        <w:rPr>
          <w:rFonts w:ascii="Garamond" w:hAnsi="Garamond"/>
          <w:sz w:val="24"/>
          <w:szCs w:val="24"/>
        </w:rPr>
      </w:pPr>
    </w:p>
    <w:p w14:paraId="68E2C2BF" w14:textId="4B1481F1" w:rsidR="00A46568" w:rsidRDefault="00690D8D" w:rsidP="00F53DAD">
      <w:pPr>
        <w:spacing w:after="0" w:line="276" w:lineRule="auto"/>
        <w:rPr>
          <w:rFonts w:ascii="Garamond" w:hAnsi="Garamond"/>
          <w:sz w:val="24"/>
          <w:szCs w:val="24"/>
        </w:rPr>
      </w:pPr>
      <w:r>
        <w:rPr>
          <w:rFonts w:ascii="Garamond" w:hAnsi="Garamond"/>
          <w:sz w:val="24"/>
          <w:szCs w:val="24"/>
        </w:rPr>
        <w:t xml:space="preserve">Concludes with a blessing and </w:t>
      </w:r>
      <w:r w:rsidR="00BC68D6">
        <w:rPr>
          <w:rFonts w:ascii="Garamond" w:hAnsi="Garamond"/>
          <w:sz w:val="24"/>
          <w:szCs w:val="24"/>
        </w:rPr>
        <w:t>“</w:t>
      </w:r>
      <w:r>
        <w:rPr>
          <w:rFonts w:ascii="Garamond" w:hAnsi="Garamond"/>
          <w:sz w:val="24"/>
          <w:szCs w:val="24"/>
        </w:rPr>
        <w:t xml:space="preserve">being sent out </w:t>
      </w:r>
      <w:r w:rsidR="00BC68D6">
        <w:rPr>
          <w:rFonts w:ascii="Garamond" w:hAnsi="Garamond"/>
          <w:sz w:val="24"/>
          <w:szCs w:val="24"/>
        </w:rPr>
        <w:t>to love and serve the Lord.”</w:t>
      </w:r>
    </w:p>
    <w:p w14:paraId="19CD3DAB" w14:textId="5184EE93" w:rsidR="006F1CEC" w:rsidRPr="00DF7F3A" w:rsidRDefault="006F1CEC">
      <w:pPr>
        <w:rPr>
          <w:rFonts w:ascii="Garamond" w:hAnsi="Garamond"/>
        </w:rPr>
      </w:pPr>
    </w:p>
    <w:p w14:paraId="748F9FBE" w14:textId="4A55A0EF" w:rsidR="006F1CEC" w:rsidRPr="009448D6" w:rsidRDefault="006F1CEC">
      <w:pPr>
        <w:rPr>
          <w:rFonts w:ascii="Garamond" w:hAnsi="Garamond"/>
          <w:b/>
          <w:bCs/>
          <w:sz w:val="24"/>
          <w:szCs w:val="24"/>
        </w:rPr>
      </w:pPr>
      <w:r w:rsidRPr="009448D6">
        <w:rPr>
          <w:rFonts w:ascii="Garamond" w:hAnsi="Garamond"/>
          <w:b/>
          <w:bCs/>
          <w:sz w:val="24"/>
          <w:szCs w:val="24"/>
        </w:rPr>
        <w:t>Concerning</w:t>
      </w:r>
      <w:r w:rsidR="008824DB">
        <w:rPr>
          <w:rFonts w:ascii="Garamond" w:hAnsi="Garamond"/>
          <w:b/>
          <w:bCs/>
          <w:sz w:val="24"/>
          <w:szCs w:val="24"/>
        </w:rPr>
        <w:t xml:space="preserve"> the Sacrament </w:t>
      </w:r>
      <w:r w:rsidR="00227D22">
        <w:rPr>
          <w:rFonts w:ascii="Garamond" w:hAnsi="Garamond"/>
          <w:b/>
          <w:bCs/>
          <w:sz w:val="24"/>
          <w:szCs w:val="24"/>
        </w:rPr>
        <w:t xml:space="preserve">of </w:t>
      </w:r>
      <w:r w:rsidRPr="009448D6">
        <w:rPr>
          <w:rFonts w:ascii="Garamond" w:hAnsi="Garamond"/>
          <w:b/>
          <w:bCs/>
          <w:sz w:val="24"/>
          <w:szCs w:val="24"/>
        </w:rPr>
        <w:t>Confirmation</w:t>
      </w:r>
    </w:p>
    <w:p w14:paraId="25AB1143" w14:textId="4368115C" w:rsidR="000A2DFF" w:rsidRPr="00AD3EB6" w:rsidRDefault="004860EB" w:rsidP="00AD3EB6">
      <w:pPr>
        <w:pStyle w:val="NormalWeb"/>
      </w:pPr>
      <w:r>
        <w:rPr>
          <w:noProof/>
        </w:rPr>
        <w:drawing>
          <wp:anchor distT="0" distB="0" distL="114300" distR="114300" simplePos="0" relativeHeight="251662336" behindDoc="1" locked="0" layoutInCell="1" allowOverlap="1" wp14:anchorId="0ABF0009" wp14:editId="429218D3">
            <wp:simplePos x="0" y="0"/>
            <wp:positionH relativeFrom="margin">
              <wp:posOffset>4229100</wp:posOffset>
            </wp:positionH>
            <wp:positionV relativeFrom="paragraph">
              <wp:posOffset>177165</wp:posOffset>
            </wp:positionV>
            <wp:extent cx="2305050" cy="2654300"/>
            <wp:effectExtent l="0" t="0" r="0" b="0"/>
            <wp:wrapTight wrapText="bothSides">
              <wp:wrapPolygon edited="0">
                <wp:start x="0" y="0"/>
                <wp:lineTo x="0" y="21393"/>
                <wp:lineTo x="21421" y="21393"/>
                <wp:lineTo x="21421" y="0"/>
                <wp:lineTo x="0" y="0"/>
              </wp:wrapPolygon>
            </wp:wrapTight>
            <wp:docPr id="19149632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05050" cy="2654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B66EF" w:rsidRPr="009448D6">
        <w:rPr>
          <w:rFonts w:ascii="Garamond" w:hAnsi="Garamond"/>
        </w:rPr>
        <w:t>During</w:t>
      </w:r>
      <w:r w:rsidR="00785DEA" w:rsidRPr="009448D6">
        <w:rPr>
          <w:rFonts w:ascii="Garamond" w:hAnsi="Garamond"/>
        </w:rPr>
        <w:t xml:space="preserve"> Christian development</w:t>
      </w:r>
      <w:r w:rsidR="004B5CCC" w:rsidRPr="009448D6">
        <w:rPr>
          <w:rFonts w:ascii="Garamond" w:hAnsi="Garamond"/>
        </w:rPr>
        <w:t>, those baptized at an early age are expected</w:t>
      </w:r>
      <w:r w:rsidR="00B02620" w:rsidRPr="009448D6">
        <w:rPr>
          <w:rFonts w:ascii="Garamond" w:hAnsi="Garamond"/>
        </w:rPr>
        <w:t xml:space="preserve">, when they are ready and have been </w:t>
      </w:r>
      <w:r w:rsidR="00B02620" w:rsidRPr="00520BB8">
        <w:rPr>
          <w:rFonts w:ascii="Garamond" w:hAnsi="Garamond"/>
          <w:u w:val="single"/>
        </w:rPr>
        <w:t>duly prepared,</w:t>
      </w:r>
      <w:r w:rsidR="00B02620" w:rsidRPr="009448D6">
        <w:rPr>
          <w:rFonts w:ascii="Garamond" w:hAnsi="Garamond"/>
        </w:rPr>
        <w:t xml:space="preserve"> to </w:t>
      </w:r>
      <w:r w:rsidR="00B855DE" w:rsidRPr="009448D6">
        <w:rPr>
          <w:rFonts w:ascii="Garamond" w:hAnsi="Garamond"/>
        </w:rPr>
        <w:t xml:space="preserve">make a mature public affirmation of their faith </w:t>
      </w:r>
      <w:r w:rsidR="005C2223" w:rsidRPr="009448D6">
        <w:rPr>
          <w:rFonts w:ascii="Garamond" w:hAnsi="Garamond"/>
        </w:rPr>
        <w:t xml:space="preserve">and </w:t>
      </w:r>
      <w:r w:rsidR="007D34BD" w:rsidRPr="009448D6">
        <w:rPr>
          <w:rFonts w:ascii="Garamond" w:hAnsi="Garamond"/>
        </w:rPr>
        <w:t>commitment</w:t>
      </w:r>
      <w:r w:rsidR="005C2223" w:rsidRPr="009448D6">
        <w:rPr>
          <w:rFonts w:ascii="Garamond" w:hAnsi="Garamond"/>
        </w:rPr>
        <w:t xml:space="preserve"> to the resp</w:t>
      </w:r>
      <w:r w:rsidR="007D34BD" w:rsidRPr="009448D6">
        <w:rPr>
          <w:rFonts w:ascii="Garamond" w:hAnsi="Garamond"/>
        </w:rPr>
        <w:t xml:space="preserve">onsibilities of their </w:t>
      </w:r>
      <w:r w:rsidR="00940DF8" w:rsidRPr="009448D6">
        <w:rPr>
          <w:rFonts w:ascii="Garamond" w:hAnsi="Garamond"/>
        </w:rPr>
        <w:t>B</w:t>
      </w:r>
      <w:r w:rsidR="007D34BD" w:rsidRPr="009448D6">
        <w:rPr>
          <w:rFonts w:ascii="Garamond" w:hAnsi="Garamond"/>
        </w:rPr>
        <w:t xml:space="preserve">aptism </w:t>
      </w:r>
      <w:r w:rsidR="00081BD3" w:rsidRPr="009448D6">
        <w:rPr>
          <w:rFonts w:ascii="Garamond" w:hAnsi="Garamond"/>
        </w:rPr>
        <w:t xml:space="preserve">and receive the laying on of hands by </w:t>
      </w:r>
      <w:r w:rsidR="005E45D5" w:rsidRPr="009448D6">
        <w:rPr>
          <w:rFonts w:ascii="Garamond" w:hAnsi="Garamond"/>
        </w:rPr>
        <w:t xml:space="preserve">the bishop. </w:t>
      </w:r>
      <w:r w:rsidR="007D34BD" w:rsidRPr="009448D6">
        <w:rPr>
          <w:rFonts w:ascii="Garamond" w:hAnsi="Garamond"/>
        </w:rPr>
        <w:t xml:space="preserve"> </w:t>
      </w:r>
      <w:r w:rsidR="00BB66EF" w:rsidRPr="009448D6">
        <w:rPr>
          <w:rFonts w:ascii="Garamond" w:hAnsi="Garamond"/>
        </w:rPr>
        <w:t xml:space="preserve">Book of Common Prayer Pg. 412 </w:t>
      </w:r>
    </w:p>
    <w:p w14:paraId="1A954657" w14:textId="0181F53C" w:rsidR="00531128" w:rsidRDefault="00300EBC" w:rsidP="000A2DFF">
      <w:pPr>
        <w:spacing w:after="0" w:line="276" w:lineRule="auto"/>
        <w:rPr>
          <w:rFonts w:ascii="Garamond" w:hAnsi="Garamond" w:cs="Segoe UI"/>
          <w:color w:val="000000"/>
          <w:sz w:val="24"/>
          <w:szCs w:val="24"/>
          <w:shd w:val="clear" w:color="auto" w:fill="FFFFFF"/>
        </w:rPr>
      </w:pPr>
      <w:r w:rsidRPr="000A2DFF">
        <w:rPr>
          <w:rFonts w:ascii="Garamond" w:hAnsi="Garamond" w:cs="Segoe UI"/>
          <w:color w:val="000000"/>
          <w:sz w:val="24"/>
          <w:szCs w:val="24"/>
          <w:shd w:val="clear" w:color="auto" w:fill="FFFFFF"/>
        </w:rPr>
        <w:t>Therefore, be eager to</w:t>
      </w:r>
      <w:r w:rsidR="00D90A0E">
        <w:rPr>
          <w:rFonts w:ascii="Garamond" w:hAnsi="Garamond" w:cs="Segoe UI"/>
          <w:color w:val="000000"/>
          <w:sz w:val="24"/>
          <w:szCs w:val="24"/>
          <w:shd w:val="clear" w:color="auto" w:fill="FFFFFF"/>
        </w:rPr>
        <w:t xml:space="preserve"> </w:t>
      </w:r>
      <w:r w:rsidRPr="00531128">
        <w:rPr>
          <w:rFonts w:ascii="Garamond" w:hAnsi="Garamond" w:cs="Segoe UI"/>
          <w:color w:val="000000"/>
          <w:sz w:val="24"/>
          <w:szCs w:val="24"/>
          <w:shd w:val="clear" w:color="auto" w:fill="FFFFFF"/>
        </w:rPr>
        <w:t>confirm</w:t>
      </w:r>
      <w:r w:rsidR="00D90A0E">
        <w:rPr>
          <w:rFonts w:ascii="Garamond" w:hAnsi="Garamond" w:cs="Segoe UI"/>
          <w:color w:val="000000"/>
          <w:sz w:val="24"/>
          <w:szCs w:val="24"/>
          <w:shd w:val="clear" w:color="auto" w:fill="FFFFFF"/>
        </w:rPr>
        <w:t xml:space="preserve"> </w:t>
      </w:r>
      <w:r w:rsidRPr="000A2DFF">
        <w:rPr>
          <w:rFonts w:ascii="Garamond" w:hAnsi="Garamond" w:cs="Segoe UI"/>
          <w:color w:val="000000"/>
          <w:sz w:val="24"/>
          <w:szCs w:val="24"/>
          <w:shd w:val="clear" w:color="auto" w:fill="FFFFFF"/>
        </w:rPr>
        <w:t>your call and election, for if you do this, you will never stumble.</w:t>
      </w:r>
    </w:p>
    <w:p w14:paraId="499429D8" w14:textId="6BB83040" w:rsidR="00300EBC" w:rsidRPr="000A2DFF" w:rsidRDefault="001E2A6C" w:rsidP="000A2DFF">
      <w:pPr>
        <w:spacing w:after="0" w:line="276" w:lineRule="auto"/>
        <w:rPr>
          <w:rFonts w:ascii="Garamond" w:hAnsi="Garamond"/>
          <w:sz w:val="24"/>
          <w:szCs w:val="24"/>
        </w:rPr>
      </w:pPr>
      <w:r w:rsidRPr="000A2DFF">
        <w:rPr>
          <w:rFonts w:ascii="Garamond" w:hAnsi="Garamond" w:cs="Segoe UI"/>
          <w:color w:val="000000"/>
          <w:sz w:val="24"/>
          <w:szCs w:val="24"/>
          <w:shd w:val="clear" w:color="auto" w:fill="FFFFFF"/>
        </w:rPr>
        <w:t xml:space="preserve">II Peter </w:t>
      </w:r>
      <w:r w:rsidR="00D34CFD" w:rsidRPr="000A2DFF">
        <w:rPr>
          <w:rFonts w:ascii="Garamond" w:hAnsi="Garamond" w:cs="Segoe UI"/>
          <w:color w:val="000000"/>
          <w:sz w:val="24"/>
          <w:szCs w:val="24"/>
          <w:shd w:val="clear" w:color="auto" w:fill="FFFFFF"/>
        </w:rPr>
        <w:t>1:</w:t>
      </w:r>
      <w:r w:rsidR="000A2DFF" w:rsidRPr="000A2DFF">
        <w:rPr>
          <w:rFonts w:ascii="Garamond" w:hAnsi="Garamond" w:cs="Segoe UI"/>
          <w:color w:val="000000"/>
          <w:sz w:val="24"/>
          <w:szCs w:val="24"/>
          <w:shd w:val="clear" w:color="auto" w:fill="FFFFFF"/>
        </w:rPr>
        <w:t>10</w:t>
      </w:r>
    </w:p>
    <w:p w14:paraId="08897743" w14:textId="77777777" w:rsidR="00D727DD" w:rsidRPr="00075CE7" w:rsidRDefault="00D727DD" w:rsidP="000A2DFF">
      <w:pPr>
        <w:spacing w:after="0" w:line="276" w:lineRule="auto"/>
        <w:rPr>
          <w:rFonts w:ascii="Garamond" w:hAnsi="Garamond"/>
        </w:rPr>
      </w:pPr>
    </w:p>
    <w:p w14:paraId="553EC02A" w14:textId="3F715479" w:rsidR="008D03A7" w:rsidRDefault="00AB6369" w:rsidP="000A2DFF">
      <w:pPr>
        <w:spacing w:after="0" w:line="276" w:lineRule="auto"/>
        <w:rPr>
          <w:rFonts w:ascii="Garamond" w:hAnsi="Garamond"/>
          <w:sz w:val="24"/>
          <w:szCs w:val="24"/>
        </w:rPr>
      </w:pPr>
      <w:r w:rsidRPr="00356644">
        <w:rPr>
          <w:rFonts w:ascii="Garamond" w:hAnsi="Garamond"/>
          <w:sz w:val="24"/>
          <w:szCs w:val="24"/>
        </w:rPr>
        <w:t>Confirmation</w:t>
      </w:r>
      <w:r w:rsidR="00AA130C" w:rsidRPr="00356644">
        <w:rPr>
          <w:rFonts w:ascii="Garamond" w:hAnsi="Garamond"/>
          <w:sz w:val="24"/>
          <w:szCs w:val="24"/>
        </w:rPr>
        <w:t xml:space="preserve"> </w:t>
      </w:r>
      <w:r w:rsidR="003323A2">
        <w:rPr>
          <w:rFonts w:ascii="Garamond" w:hAnsi="Garamond"/>
          <w:sz w:val="24"/>
          <w:szCs w:val="24"/>
        </w:rPr>
        <w:t xml:space="preserve">is </w:t>
      </w:r>
      <w:r w:rsidR="00AA130C" w:rsidRPr="00356644">
        <w:rPr>
          <w:rFonts w:ascii="Garamond" w:hAnsi="Garamond"/>
          <w:sz w:val="24"/>
          <w:szCs w:val="24"/>
        </w:rPr>
        <w:t xml:space="preserve">from the Latin </w:t>
      </w:r>
      <w:proofErr w:type="spellStart"/>
      <w:r w:rsidR="002073B3" w:rsidRPr="00356644">
        <w:rPr>
          <w:rFonts w:ascii="Garamond" w:hAnsi="Garamond"/>
          <w:i/>
          <w:iCs/>
          <w:sz w:val="24"/>
          <w:szCs w:val="24"/>
        </w:rPr>
        <w:t>c</w:t>
      </w:r>
      <w:r w:rsidR="00AA130C" w:rsidRPr="00356644">
        <w:rPr>
          <w:rFonts w:ascii="Garamond" w:hAnsi="Garamond"/>
          <w:i/>
          <w:iCs/>
          <w:sz w:val="24"/>
          <w:szCs w:val="24"/>
        </w:rPr>
        <w:t>on</w:t>
      </w:r>
      <w:r w:rsidR="002073B3" w:rsidRPr="00356644">
        <w:rPr>
          <w:rFonts w:ascii="Garamond" w:hAnsi="Garamond"/>
          <w:i/>
          <w:iCs/>
          <w:sz w:val="24"/>
          <w:szCs w:val="24"/>
        </w:rPr>
        <w:t>f</w:t>
      </w:r>
      <w:r w:rsidR="00AA130C" w:rsidRPr="00356644">
        <w:rPr>
          <w:rFonts w:ascii="Garamond" w:hAnsi="Garamond"/>
          <w:i/>
          <w:iCs/>
          <w:sz w:val="24"/>
          <w:szCs w:val="24"/>
        </w:rPr>
        <w:t>irmare</w:t>
      </w:r>
      <w:proofErr w:type="spellEnd"/>
      <w:r w:rsidR="009645BE">
        <w:rPr>
          <w:rFonts w:ascii="Garamond" w:hAnsi="Garamond"/>
          <w:i/>
          <w:iCs/>
          <w:sz w:val="24"/>
          <w:szCs w:val="24"/>
        </w:rPr>
        <w:t>,</w:t>
      </w:r>
      <w:r w:rsidR="00A06D40" w:rsidRPr="00356644">
        <w:rPr>
          <w:rFonts w:ascii="Garamond" w:hAnsi="Garamond"/>
          <w:i/>
          <w:iCs/>
          <w:sz w:val="24"/>
          <w:szCs w:val="24"/>
        </w:rPr>
        <w:t xml:space="preserve"> </w:t>
      </w:r>
      <w:r w:rsidR="00A06D40" w:rsidRPr="00356644">
        <w:rPr>
          <w:rFonts w:ascii="Garamond" w:hAnsi="Garamond"/>
          <w:sz w:val="24"/>
          <w:szCs w:val="24"/>
        </w:rPr>
        <w:t xml:space="preserve">meaning </w:t>
      </w:r>
      <w:r w:rsidR="00A06D40" w:rsidRPr="00B53B3C">
        <w:rPr>
          <w:rFonts w:ascii="Garamond" w:hAnsi="Garamond"/>
          <w:b/>
          <w:bCs/>
          <w:i/>
          <w:iCs/>
          <w:sz w:val="24"/>
          <w:szCs w:val="24"/>
        </w:rPr>
        <w:t xml:space="preserve">“to make </w:t>
      </w:r>
      <w:r w:rsidR="00D9027E" w:rsidRPr="00B53B3C">
        <w:rPr>
          <w:rFonts w:ascii="Garamond" w:hAnsi="Garamond"/>
          <w:b/>
          <w:bCs/>
          <w:i/>
          <w:iCs/>
          <w:sz w:val="24"/>
          <w:szCs w:val="24"/>
        </w:rPr>
        <w:t>f</w:t>
      </w:r>
      <w:r w:rsidR="00A06D40" w:rsidRPr="00B53B3C">
        <w:rPr>
          <w:rFonts w:ascii="Garamond" w:hAnsi="Garamond"/>
          <w:b/>
          <w:bCs/>
          <w:i/>
          <w:iCs/>
          <w:sz w:val="24"/>
          <w:szCs w:val="24"/>
        </w:rPr>
        <w:t>irm</w:t>
      </w:r>
      <w:proofErr w:type="gramStart"/>
      <w:r w:rsidR="00D9027E" w:rsidRPr="00B53B3C">
        <w:rPr>
          <w:rFonts w:ascii="Garamond" w:hAnsi="Garamond"/>
          <w:b/>
          <w:bCs/>
          <w:i/>
          <w:iCs/>
          <w:sz w:val="24"/>
          <w:szCs w:val="24"/>
        </w:rPr>
        <w:t>”</w:t>
      </w:r>
      <w:r w:rsidR="00D9027E" w:rsidRPr="00356644">
        <w:rPr>
          <w:rFonts w:ascii="Garamond" w:hAnsi="Garamond"/>
          <w:i/>
          <w:iCs/>
          <w:sz w:val="24"/>
          <w:szCs w:val="24"/>
        </w:rPr>
        <w:t>.</w:t>
      </w:r>
      <w:proofErr w:type="gramEnd"/>
      <w:r w:rsidR="000A6771">
        <w:rPr>
          <w:rFonts w:ascii="Garamond" w:hAnsi="Garamond"/>
          <w:i/>
          <w:iCs/>
          <w:sz w:val="24"/>
          <w:szCs w:val="24"/>
        </w:rPr>
        <w:t xml:space="preserve"> </w:t>
      </w:r>
      <w:r w:rsidR="000A6771" w:rsidRPr="00F33AD4">
        <w:rPr>
          <w:rFonts w:ascii="Garamond" w:hAnsi="Garamond"/>
          <w:sz w:val="24"/>
          <w:szCs w:val="24"/>
        </w:rPr>
        <w:t xml:space="preserve">Confirmation </w:t>
      </w:r>
      <w:r w:rsidR="00F33AD4">
        <w:rPr>
          <w:rFonts w:ascii="Garamond" w:hAnsi="Garamond"/>
          <w:sz w:val="24"/>
          <w:szCs w:val="24"/>
        </w:rPr>
        <w:t>is t</w:t>
      </w:r>
      <w:r w:rsidR="009C315D">
        <w:rPr>
          <w:rFonts w:ascii="Garamond" w:hAnsi="Garamond"/>
          <w:sz w:val="24"/>
          <w:szCs w:val="24"/>
        </w:rPr>
        <w:t xml:space="preserve">he formal </w:t>
      </w:r>
      <w:r w:rsidR="00B247AC">
        <w:rPr>
          <w:rFonts w:ascii="Garamond" w:hAnsi="Garamond"/>
          <w:sz w:val="24"/>
          <w:szCs w:val="24"/>
        </w:rPr>
        <w:t xml:space="preserve">personal affirmation of vows </w:t>
      </w:r>
      <w:r w:rsidR="00562E04">
        <w:rPr>
          <w:rFonts w:ascii="Garamond" w:hAnsi="Garamond"/>
          <w:sz w:val="24"/>
          <w:szCs w:val="24"/>
        </w:rPr>
        <w:t xml:space="preserve">of faith taken </w:t>
      </w:r>
      <w:r w:rsidR="003323A2">
        <w:rPr>
          <w:rFonts w:ascii="Garamond" w:hAnsi="Garamond"/>
          <w:sz w:val="24"/>
          <w:szCs w:val="24"/>
        </w:rPr>
        <w:t xml:space="preserve">for </w:t>
      </w:r>
      <w:r w:rsidR="00562E04">
        <w:rPr>
          <w:rFonts w:ascii="Garamond" w:hAnsi="Garamond"/>
          <w:sz w:val="24"/>
          <w:szCs w:val="24"/>
        </w:rPr>
        <w:t>one</w:t>
      </w:r>
      <w:r w:rsidR="003323A2">
        <w:rPr>
          <w:rFonts w:ascii="Garamond" w:hAnsi="Garamond"/>
          <w:sz w:val="24"/>
          <w:szCs w:val="24"/>
        </w:rPr>
        <w:t xml:space="preserve"> at</w:t>
      </w:r>
      <w:r w:rsidR="00562E04">
        <w:rPr>
          <w:rFonts w:ascii="Garamond" w:hAnsi="Garamond"/>
          <w:sz w:val="24"/>
          <w:szCs w:val="24"/>
        </w:rPr>
        <w:t xml:space="preserve"> baptism</w:t>
      </w:r>
      <w:r w:rsidR="003323A2">
        <w:rPr>
          <w:rFonts w:ascii="Garamond" w:hAnsi="Garamond"/>
          <w:sz w:val="24"/>
          <w:szCs w:val="24"/>
        </w:rPr>
        <w:t>.</w:t>
      </w:r>
    </w:p>
    <w:p w14:paraId="630E260D" w14:textId="6D4F4D9F" w:rsidR="009163D2" w:rsidRDefault="009163D2" w:rsidP="000A2DFF">
      <w:pPr>
        <w:spacing w:after="0" w:line="276" w:lineRule="auto"/>
        <w:rPr>
          <w:rFonts w:ascii="Garamond" w:hAnsi="Garamond"/>
          <w:sz w:val="24"/>
          <w:szCs w:val="24"/>
        </w:rPr>
      </w:pPr>
    </w:p>
    <w:p w14:paraId="2626A56E" w14:textId="77AB0F87" w:rsidR="00D50F45" w:rsidRDefault="00D50F45" w:rsidP="000A2DFF">
      <w:pPr>
        <w:spacing w:after="0" w:line="276" w:lineRule="auto"/>
        <w:rPr>
          <w:rFonts w:ascii="Garamond" w:hAnsi="Garamond"/>
          <w:sz w:val="24"/>
          <w:szCs w:val="24"/>
        </w:rPr>
      </w:pPr>
      <w:r>
        <w:rPr>
          <w:rFonts w:ascii="Garamond" w:hAnsi="Garamond"/>
          <w:sz w:val="24"/>
          <w:szCs w:val="24"/>
        </w:rPr>
        <w:t xml:space="preserve">See Book of Common Prayer </w:t>
      </w:r>
      <w:r w:rsidR="00CC2975">
        <w:rPr>
          <w:rFonts w:ascii="Garamond" w:hAnsi="Garamond"/>
          <w:sz w:val="24"/>
          <w:szCs w:val="24"/>
        </w:rPr>
        <w:t>(BCP)</w:t>
      </w:r>
      <w:r w:rsidR="00600234">
        <w:rPr>
          <w:rFonts w:ascii="Garamond" w:hAnsi="Garamond"/>
          <w:sz w:val="24"/>
          <w:szCs w:val="24"/>
        </w:rPr>
        <w:t>,</w:t>
      </w:r>
      <w:r w:rsidR="00CC2975">
        <w:rPr>
          <w:rFonts w:ascii="Garamond" w:hAnsi="Garamond"/>
          <w:sz w:val="24"/>
          <w:szCs w:val="24"/>
        </w:rPr>
        <w:t xml:space="preserve"> </w:t>
      </w:r>
      <w:r w:rsidR="00C0556B">
        <w:rPr>
          <w:rFonts w:ascii="Garamond" w:hAnsi="Garamond"/>
          <w:sz w:val="24"/>
          <w:szCs w:val="24"/>
        </w:rPr>
        <w:t>Pg.41</w:t>
      </w:r>
      <w:r w:rsidR="002701A4">
        <w:rPr>
          <w:rFonts w:ascii="Garamond" w:hAnsi="Garamond"/>
          <w:sz w:val="24"/>
          <w:szCs w:val="24"/>
        </w:rPr>
        <w:t>5</w:t>
      </w:r>
      <w:r w:rsidR="00B30880">
        <w:rPr>
          <w:rFonts w:ascii="Garamond" w:hAnsi="Garamond"/>
          <w:sz w:val="24"/>
          <w:szCs w:val="24"/>
        </w:rPr>
        <w:t>-</w:t>
      </w:r>
      <w:r w:rsidR="00520BB8">
        <w:rPr>
          <w:rFonts w:ascii="Garamond" w:hAnsi="Garamond"/>
          <w:sz w:val="24"/>
          <w:szCs w:val="24"/>
        </w:rPr>
        <w:t>41</w:t>
      </w:r>
      <w:r w:rsidR="000B493F">
        <w:rPr>
          <w:rFonts w:ascii="Garamond" w:hAnsi="Garamond"/>
          <w:sz w:val="24"/>
          <w:szCs w:val="24"/>
        </w:rPr>
        <w:t>7</w:t>
      </w:r>
    </w:p>
    <w:p w14:paraId="48E56E04" w14:textId="27BFC327" w:rsidR="00EA2599" w:rsidRDefault="00EA2599" w:rsidP="00EA2599">
      <w:pPr>
        <w:spacing w:after="0" w:line="276" w:lineRule="auto"/>
        <w:rPr>
          <w:rFonts w:ascii="Garamond" w:hAnsi="Garamond"/>
          <w:sz w:val="24"/>
          <w:szCs w:val="24"/>
        </w:rPr>
      </w:pPr>
      <w:r>
        <w:rPr>
          <w:rFonts w:ascii="Garamond" w:hAnsi="Garamond"/>
          <w:sz w:val="24"/>
          <w:szCs w:val="24"/>
        </w:rPr>
        <w:t>In Confirmation</w:t>
      </w:r>
      <w:r w:rsidR="00E7355C">
        <w:rPr>
          <w:rFonts w:ascii="Garamond" w:hAnsi="Garamond"/>
          <w:sz w:val="24"/>
          <w:szCs w:val="24"/>
        </w:rPr>
        <w:t>, Reception</w:t>
      </w:r>
      <w:r w:rsidR="00B442A9">
        <w:rPr>
          <w:rFonts w:ascii="Garamond" w:hAnsi="Garamond"/>
          <w:sz w:val="24"/>
          <w:szCs w:val="24"/>
        </w:rPr>
        <w:t>, and Reaffirmation,</w:t>
      </w:r>
      <w:r>
        <w:rPr>
          <w:rFonts w:ascii="Garamond" w:hAnsi="Garamond"/>
          <w:sz w:val="24"/>
          <w:szCs w:val="24"/>
        </w:rPr>
        <w:t xml:space="preserve"> the </w:t>
      </w:r>
      <w:r w:rsidRPr="001D61FB">
        <w:rPr>
          <w:rFonts w:ascii="Garamond" w:hAnsi="Garamond"/>
          <w:sz w:val="24"/>
          <w:szCs w:val="24"/>
        </w:rPr>
        <w:t>outward and visible sign</w:t>
      </w:r>
      <w:r>
        <w:rPr>
          <w:rFonts w:ascii="Garamond" w:hAnsi="Garamond"/>
          <w:sz w:val="24"/>
          <w:szCs w:val="24"/>
        </w:rPr>
        <w:t xml:space="preserve"> is the laying on of </w:t>
      </w:r>
      <w:r w:rsidR="00B21472">
        <w:rPr>
          <w:rFonts w:ascii="Garamond" w:hAnsi="Garamond"/>
          <w:sz w:val="24"/>
          <w:szCs w:val="24"/>
        </w:rPr>
        <w:t>h</w:t>
      </w:r>
      <w:r>
        <w:rPr>
          <w:rFonts w:ascii="Garamond" w:hAnsi="Garamond"/>
          <w:sz w:val="24"/>
          <w:szCs w:val="24"/>
        </w:rPr>
        <w:t xml:space="preserve">ands by the </w:t>
      </w:r>
      <w:r w:rsidR="00B21472">
        <w:rPr>
          <w:rFonts w:ascii="Garamond" w:hAnsi="Garamond"/>
          <w:sz w:val="24"/>
          <w:szCs w:val="24"/>
        </w:rPr>
        <w:t>bishop.</w:t>
      </w:r>
      <w:r>
        <w:rPr>
          <w:rFonts w:ascii="Garamond" w:hAnsi="Garamond"/>
          <w:sz w:val="24"/>
          <w:szCs w:val="24"/>
        </w:rPr>
        <w:t xml:space="preserve"> </w:t>
      </w:r>
      <w:r w:rsidR="00F25892">
        <w:rPr>
          <w:rFonts w:ascii="Garamond" w:hAnsi="Garamond"/>
          <w:sz w:val="24"/>
          <w:szCs w:val="24"/>
        </w:rPr>
        <w:t>In our case</w:t>
      </w:r>
      <w:r w:rsidR="00B442A9">
        <w:rPr>
          <w:rFonts w:ascii="Garamond" w:hAnsi="Garamond"/>
          <w:sz w:val="24"/>
          <w:szCs w:val="24"/>
        </w:rPr>
        <w:t>,</w:t>
      </w:r>
      <w:r w:rsidR="00F25892">
        <w:rPr>
          <w:rFonts w:ascii="Garamond" w:hAnsi="Garamond"/>
          <w:sz w:val="24"/>
          <w:szCs w:val="24"/>
        </w:rPr>
        <w:t xml:space="preserve"> the Sh</w:t>
      </w:r>
      <w:r w:rsidR="002033FA">
        <w:rPr>
          <w:rFonts w:ascii="Garamond" w:hAnsi="Garamond"/>
          <w:sz w:val="24"/>
          <w:szCs w:val="24"/>
        </w:rPr>
        <w:t xml:space="preserve">epherd gives </w:t>
      </w:r>
      <w:r w:rsidR="002033FA" w:rsidRPr="00614F66">
        <w:rPr>
          <w:rFonts w:ascii="Garamond" w:hAnsi="Garamond"/>
          <w:b/>
          <w:bCs/>
          <w:sz w:val="24"/>
          <w:szCs w:val="24"/>
        </w:rPr>
        <w:t xml:space="preserve">her </w:t>
      </w:r>
      <w:r w:rsidR="002033FA">
        <w:rPr>
          <w:rFonts w:ascii="Garamond" w:hAnsi="Garamond"/>
          <w:sz w:val="24"/>
          <w:szCs w:val="24"/>
        </w:rPr>
        <w:t xml:space="preserve">blessing. </w:t>
      </w:r>
      <w:r w:rsidR="00B21472">
        <w:rPr>
          <w:rFonts w:ascii="Garamond" w:hAnsi="Garamond"/>
          <w:sz w:val="24"/>
          <w:szCs w:val="24"/>
        </w:rPr>
        <w:t xml:space="preserve">The </w:t>
      </w:r>
      <w:r w:rsidR="00B21472" w:rsidRPr="001D61FB">
        <w:rPr>
          <w:rFonts w:ascii="Garamond" w:hAnsi="Garamond"/>
          <w:sz w:val="24"/>
          <w:szCs w:val="24"/>
        </w:rPr>
        <w:t>inward</w:t>
      </w:r>
      <w:r w:rsidRPr="001D61FB">
        <w:rPr>
          <w:rFonts w:ascii="Garamond" w:hAnsi="Garamond"/>
          <w:sz w:val="24"/>
          <w:szCs w:val="24"/>
        </w:rPr>
        <w:t xml:space="preserve"> and spiritual grace</w:t>
      </w:r>
      <w:r w:rsidR="009F6602">
        <w:rPr>
          <w:rFonts w:ascii="Garamond" w:hAnsi="Garamond"/>
          <w:sz w:val="24"/>
          <w:szCs w:val="24"/>
        </w:rPr>
        <w:t xml:space="preserve"> is the Holy Spirit</w:t>
      </w:r>
      <w:r w:rsidR="00600234">
        <w:rPr>
          <w:rFonts w:ascii="Garamond" w:hAnsi="Garamond"/>
          <w:sz w:val="24"/>
          <w:szCs w:val="24"/>
        </w:rPr>
        <w:t>, who empowers and strengthens</w:t>
      </w:r>
      <w:r w:rsidR="00E91F9B">
        <w:rPr>
          <w:rFonts w:ascii="Garamond" w:hAnsi="Garamond"/>
          <w:sz w:val="24"/>
          <w:szCs w:val="24"/>
        </w:rPr>
        <w:t>.</w:t>
      </w:r>
    </w:p>
    <w:p w14:paraId="3C3D3AFE" w14:textId="41638AAB" w:rsidR="00487CB3" w:rsidRDefault="00487CB3" w:rsidP="00EA2599">
      <w:pPr>
        <w:spacing w:after="0" w:line="276" w:lineRule="auto"/>
        <w:rPr>
          <w:rFonts w:ascii="Garamond" w:hAnsi="Garamond"/>
          <w:sz w:val="24"/>
          <w:szCs w:val="24"/>
        </w:rPr>
      </w:pPr>
    </w:p>
    <w:p w14:paraId="1863D4BF" w14:textId="5B001D65" w:rsidR="00EA2599" w:rsidRPr="00006A3E" w:rsidRDefault="00EA2599" w:rsidP="000A2DFF">
      <w:pPr>
        <w:spacing w:after="0" w:line="276" w:lineRule="auto"/>
        <w:rPr>
          <w:rFonts w:ascii="Garamond" w:hAnsi="Garamond"/>
          <w:i/>
          <w:iCs/>
          <w:sz w:val="24"/>
          <w:szCs w:val="24"/>
        </w:rPr>
      </w:pPr>
    </w:p>
    <w:sectPr w:rsidR="00EA2599" w:rsidRPr="00006A3E" w:rsidSect="009A5649">
      <w:footerReference w:type="default" r:id="rId12"/>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DDF648" w14:textId="77777777" w:rsidR="00932419" w:rsidRDefault="00932419" w:rsidP="00ED12C1">
      <w:pPr>
        <w:spacing w:after="0" w:line="240" w:lineRule="auto"/>
      </w:pPr>
      <w:r>
        <w:separator/>
      </w:r>
    </w:p>
  </w:endnote>
  <w:endnote w:type="continuationSeparator" w:id="0">
    <w:p w14:paraId="2894A8AC" w14:textId="77777777" w:rsidR="00932419" w:rsidRDefault="00932419" w:rsidP="00ED12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6410006"/>
      <w:docPartObj>
        <w:docPartGallery w:val="Page Numbers (Bottom of Page)"/>
        <w:docPartUnique/>
      </w:docPartObj>
    </w:sdtPr>
    <w:sdtEndPr>
      <w:rPr>
        <w:noProof/>
      </w:rPr>
    </w:sdtEndPr>
    <w:sdtContent>
      <w:p w14:paraId="43CAC2E7" w14:textId="31532794" w:rsidR="00ED12C1" w:rsidRDefault="00ED12C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BB0DCB6" w14:textId="77777777" w:rsidR="00ED12C1" w:rsidRDefault="00ED12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EEC03C" w14:textId="77777777" w:rsidR="00932419" w:rsidRDefault="00932419" w:rsidP="00ED12C1">
      <w:pPr>
        <w:spacing w:after="0" w:line="240" w:lineRule="auto"/>
      </w:pPr>
      <w:r>
        <w:separator/>
      </w:r>
    </w:p>
  </w:footnote>
  <w:footnote w:type="continuationSeparator" w:id="0">
    <w:p w14:paraId="6858FABC" w14:textId="77777777" w:rsidR="00932419" w:rsidRDefault="00932419" w:rsidP="00ED12C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C321D5"/>
    <w:multiLevelType w:val="hybridMultilevel"/>
    <w:tmpl w:val="21E47D8A"/>
    <w:lvl w:ilvl="0" w:tplc="94BA34F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E944902"/>
    <w:multiLevelType w:val="hybridMultilevel"/>
    <w:tmpl w:val="5F98B50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93905360">
    <w:abstractNumId w:val="1"/>
  </w:num>
  <w:num w:numId="2" w16cid:durableId="7056391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116"/>
    <w:rsid w:val="000036BD"/>
    <w:rsid w:val="00003CB9"/>
    <w:rsid w:val="00003FBC"/>
    <w:rsid w:val="00005102"/>
    <w:rsid w:val="00006A3E"/>
    <w:rsid w:val="00007E0A"/>
    <w:rsid w:val="00012B6F"/>
    <w:rsid w:val="000140D1"/>
    <w:rsid w:val="00020F54"/>
    <w:rsid w:val="000337DB"/>
    <w:rsid w:val="00034F6A"/>
    <w:rsid w:val="00047562"/>
    <w:rsid w:val="0005165A"/>
    <w:rsid w:val="00066A0B"/>
    <w:rsid w:val="00073110"/>
    <w:rsid w:val="00074902"/>
    <w:rsid w:val="00075CE7"/>
    <w:rsid w:val="00077448"/>
    <w:rsid w:val="00081BD3"/>
    <w:rsid w:val="0009686B"/>
    <w:rsid w:val="000A2DFF"/>
    <w:rsid w:val="000A34FF"/>
    <w:rsid w:val="000A4960"/>
    <w:rsid w:val="000A6771"/>
    <w:rsid w:val="000B01C5"/>
    <w:rsid w:val="000B10E4"/>
    <w:rsid w:val="000B493F"/>
    <w:rsid w:val="000C2D85"/>
    <w:rsid w:val="000C54F5"/>
    <w:rsid w:val="000C739A"/>
    <w:rsid w:val="000D62E1"/>
    <w:rsid w:val="000E22AD"/>
    <w:rsid w:val="000E5560"/>
    <w:rsid w:val="000F263E"/>
    <w:rsid w:val="000F67E8"/>
    <w:rsid w:val="001009CC"/>
    <w:rsid w:val="00104DF7"/>
    <w:rsid w:val="0010659E"/>
    <w:rsid w:val="00112967"/>
    <w:rsid w:val="00112C86"/>
    <w:rsid w:val="0011343A"/>
    <w:rsid w:val="00116985"/>
    <w:rsid w:val="00117C65"/>
    <w:rsid w:val="00120BF4"/>
    <w:rsid w:val="00124BF1"/>
    <w:rsid w:val="001258CD"/>
    <w:rsid w:val="00142E3B"/>
    <w:rsid w:val="00143437"/>
    <w:rsid w:val="00143ED9"/>
    <w:rsid w:val="00155002"/>
    <w:rsid w:val="00157510"/>
    <w:rsid w:val="00161723"/>
    <w:rsid w:val="00165B01"/>
    <w:rsid w:val="00172B79"/>
    <w:rsid w:val="00173F66"/>
    <w:rsid w:val="00176043"/>
    <w:rsid w:val="00182DCC"/>
    <w:rsid w:val="001855CF"/>
    <w:rsid w:val="001873B2"/>
    <w:rsid w:val="00197A58"/>
    <w:rsid w:val="001A23F3"/>
    <w:rsid w:val="001A56DB"/>
    <w:rsid w:val="001A6FF9"/>
    <w:rsid w:val="001A722A"/>
    <w:rsid w:val="001C2A83"/>
    <w:rsid w:val="001D1B9D"/>
    <w:rsid w:val="001D5D64"/>
    <w:rsid w:val="001D61FB"/>
    <w:rsid w:val="001E2A6C"/>
    <w:rsid w:val="001F3D2B"/>
    <w:rsid w:val="001F3E7A"/>
    <w:rsid w:val="001F5449"/>
    <w:rsid w:val="002010D4"/>
    <w:rsid w:val="002033FA"/>
    <w:rsid w:val="002073B3"/>
    <w:rsid w:val="0021123F"/>
    <w:rsid w:val="00212B05"/>
    <w:rsid w:val="00214406"/>
    <w:rsid w:val="0021504C"/>
    <w:rsid w:val="002213A5"/>
    <w:rsid w:val="00223F7B"/>
    <w:rsid w:val="0022667D"/>
    <w:rsid w:val="00227D22"/>
    <w:rsid w:val="00241B69"/>
    <w:rsid w:val="00247B7F"/>
    <w:rsid w:val="0025277C"/>
    <w:rsid w:val="00266406"/>
    <w:rsid w:val="002701A4"/>
    <w:rsid w:val="002722E2"/>
    <w:rsid w:val="0028487C"/>
    <w:rsid w:val="002915BC"/>
    <w:rsid w:val="002958A8"/>
    <w:rsid w:val="002A7E95"/>
    <w:rsid w:val="002B4C66"/>
    <w:rsid w:val="002D56D8"/>
    <w:rsid w:val="002E1680"/>
    <w:rsid w:val="002E544E"/>
    <w:rsid w:val="002F1416"/>
    <w:rsid w:val="00300EBC"/>
    <w:rsid w:val="00305B2C"/>
    <w:rsid w:val="0031023A"/>
    <w:rsid w:val="00313E79"/>
    <w:rsid w:val="003165EF"/>
    <w:rsid w:val="0032116D"/>
    <w:rsid w:val="00325A80"/>
    <w:rsid w:val="00330DBA"/>
    <w:rsid w:val="003323A2"/>
    <w:rsid w:val="00335F6B"/>
    <w:rsid w:val="003415A1"/>
    <w:rsid w:val="0034412E"/>
    <w:rsid w:val="00344B34"/>
    <w:rsid w:val="003503D9"/>
    <w:rsid w:val="00351458"/>
    <w:rsid w:val="00352693"/>
    <w:rsid w:val="0035295E"/>
    <w:rsid w:val="00352F87"/>
    <w:rsid w:val="003542CA"/>
    <w:rsid w:val="00354361"/>
    <w:rsid w:val="003554D5"/>
    <w:rsid w:val="00356644"/>
    <w:rsid w:val="00356B8A"/>
    <w:rsid w:val="00360EB0"/>
    <w:rsid w:val="003618BF"/>
    <w:rsid w:val="0036550E"/>
    <w:rsid w:val="00370A9C"/>
    <w:rsid w:val="00372C86"/>
    <w:rsid w:val="00385617"/>
    <w:rsid w:val="00386C50"/>
    <w:rsid w:val="00397C63"/>
    <w:rsid w:val="003A1140"/>
    <w:rsid w:val="003A6D38"/>
    <w:rsid w:val="003B2882"/>
    <w:rsid w:val="003C471C"/>
    <w:rsid w:val="003C50EF"/>
    <w:rsid w:val="003D1281"/>
    <w:rsid w:val="003D1369"/>
    <w:rsid w:val="003D1983"/>
    <w:rsid w:val="003D22AD"/>
    <w:rsid w:val="003E3D40"/>
    <w:rsid w:val="003F0C64"/>
    <w:rsid w:val="003F0FDC"/>
    <w:rsid w:val="003F3455"/>
    <w:rsid w:val="003F4A5A"/>
    <w:rsid w:val="003F7AA4"/>
    <w:rsid w:val="00400A39"/>
    <w:rsid w:val="00402DF9"/>
    <w:rsid w:val="00413A91"/>
    <w:rsid w:val="00421CED"/>
    <w:rsid w:val="00424CCF"/>
    <w:rsid w:val="004308E4"/>
    <w:rsid w:val="004357DA"/>
    <w:rsid w:val="00435E83"/>
    <w:rsid w:val="00443CE9"/>
    <w:rsid w:val="00444953"/>
    <w:rsid w:val="00444B39"/>
    <w:rsid w:val="0045028A"/>
    <w:rsid w:val="00473B7E"/>
    <w:rsid w:val="00485CA4"/>
    <w:rsid w:val="004860EB"/>
    <w:rsid w:val="00487CB3"/>
    <w:rsid w:val="004A2AD8"/>
    <w:rsid w:val="004A44CB"/>
    <w:rsid w:val="004B58C9"/>
    <w:rsid w:val="004B5CCC"/>
    <w:rsid w:val="004B6145"/>
    <w:rsid w:val="004C59BA"/>
    <w:rsid w:val="004D14C2"/>
    <w:rsid w:val="004D1D88"/>
    <w:rsid w:val="004D2B6E"/>
    <w:rsid w:val="004D7E07"/>
    <w:rsid w:val="004E5E61"/>
    <w:rsid w:val="004F0041"/>
    <w:rsid w:val="004F61BF"/>
    <w:rsid w:val="004F777A"/>
    <w:rsid w:val="005001A1"/>
    <w:rsid w:val="005019F7"/>
    <w:rsid w:val="005165E4"/>
    <w:rsid w:val="00520BB8"/>
    <w:rsid w:val="00522099"/>
    <w:rsid w:val="005272B5"/>
    <w:rsid w:val="00531128"/>
    <w:rsid w:val="00540F01"/>
    <w:rsid w:val="00547352"/>
    <w:rsid w:val="00554927"/>
    <w:rsid w:val="0055556E"/>
    <w:rsid w:val="00556694"/>
    <w:rsid w:val="00562E04"/>
    <w:rsid w:val="00574729"/>
    <w:rsid w:val="0057565B"/>
    <w:rsid w:val="00575C2B"/>
    <w:rsid w:val="00582506"/>
    <w:rsid w:val="00586727"/>
    <w:rsid w:val="005937E7"/>
    <w:rsid w:val="00594FD0"/>
    <w:rsid w:val="005A338A"/>
    <w:rsid w:val="005A38AE"/>
    <w:rsid w:val="005A67EC"/>
    <w:rsid w:val="005A7330"/>
    <w:rsid w:val="005B11D0"/>
    <w:rsid w:val="005B7395"/>
    <w:rsid w:val="005C2223"/>
    <w:rsid w:val="005C278D"/>
    <w:rsid w:val="005E030F"/>
    <w:rsid w:val="005E45D5"/>
    <w:rsid w:val="005E6308"/>
    <w:rsid w:val="005E6F68"/>
    <w:rsid w:val="005E7318"/>
    <w:rsid w:val="00600234"/>
    <w:rsid w:val="006012CD"/>
    <w:rsid w:val="006078D7"/>
    <w:rsid w:val="00611789"/>
    <w:rsid w:val="00614B94"/>
    <w:rsid w:val="00614F66"/>
    <w:rsid w:val="00621B30"/>
    <w:rsid w:val="006229D1"/>
    <w:rsid w:val="00630FA1"/>
    <w:rsid w:val="0064112B"/>
    <w:rsid w:val="00643739"/>
    <w:rsid w:val="00644FFC"/>
    <w:rsid w:val="006500F4"/>
    <w:rsid w:val="00654B23"/>
    <w:rsid w:val="00655C13"/>
    <w:rsid w:val="00661054"/>
    <w:rsid w:val="006642EA"/>
    <w:rsid w:val="00670AFA"/>
    <w:rsid w:val="006769ED"/>
    <w:rsid w:val="00677FEA"/>
    <w:rsid w:val="006859DB"/>
    <w:rsid w:val="006879FB"/>
    <w:rsid w:val="00690D8D"/>
    <w:rsid w:val="006933B3"/>
    <w:rsid w:val="006A1FF3"/>
    <w:rsid w:val="006B543D"/>
    <w:rsid w:val="006B5E98"/>
    <w:rsid w:val="006D0449"/>
    <w:rsid w:val="006D0E98"/>
    <w:rsid w:val="006D1199"/>
    <w:rsid w:val="006D1466"/>
    <w:rsid w:val="006D3311"/>
    <w:rsid w:val="006D5116"/>
    <w:rsid w:val="006D77AB"/>
    <w:rsid w:val="006E5037"/>
    <w:rsid w:val="006E64FD"/>
    <w:rsid w:val="006E697D"/>
    <w:rsid w:val="006F1CEC"/>
    <w:rsid w:val="006F32C6"/>
    <w:rsid w:val="0070633F"/>
    <w:rsid w:val="00715374"/>
    <w:rsid w:val="00746051"/>
    <w:rsid w:val="00754712"/>
    <w:rsid w:val="00760B91"/>
    <w:rsid w:val="00766FAB"/>
    <w:rsid w:val="00772BE6"/>
    <w:rsid w:val="00782E2A"/>
    <w:rsid w:val="00783145"/>
    <w:rsid w:val="00785437"/>
    <w:rsid w:val="00785DEA"/>
    <w:rsid w:val="007877EB"/>
    <w:rsid w:val="007B516D"/>
    <w:rsid w:val="007C40A6"/>
    <w:rsid w:val="007C72AD"/>
    <w:rsid w:val="007C74DF"/>
    <w:rsid w:val="007D3229"/>
    <w:rsid w:val="007D34BD"/>
    <w:rsid w:val="007D36E6"/>
    <w:rsid w:val="007E07A2"/>
    <w:rsid w:val="007E1E77"/>
    <w:rsid w:val="007E2D86"/>
    <w:rsid w:val="007E67D9"/>
    <w:rsid w:val="007E6DA6"/>
    <w:rsid w:val="007F1DC7"/>
    <w:rsid w:val="007F5A38"/>
    <w:rsid w:val="007F5CBB"/>
    <w:rsid w:val="007F6FF6"/>
    <w:rsid w:val="007F7FE3"/>
    <w:rsid w:val="00802FB9"/>
    <w:rsid w:val="008035AF"/>
    <w:rsid w:val="00806D96"/>
    <w:rsid w:val="008070E2"/>
    <w:rsid w:val="00812B0F"/>
    <w:rsid w:val="00813010"/>
    <w:rsid w:val="008147F3"/>
    <w:rsid w:val="00814B12"/>
    <w:rsid w:val="0082090C"/>
    <w:rsid w:val="0082214E"/>
    <w:rsid w:val="0082220A"/>
    <w:rsid w:val="00843564"/>
    <w:rsid w:val="00851A85"/>
    <w:rsid w:val="008539B5"/>
    <w:rsid w:val="00853C44"/>
    <w:rsid w:val="00857F77"/>
    <w:rsid w:val="008639FB"/>
    <w:rsid w:val="00866D6C"/>
    <w:rsid w:val="008710BF"/>
    <w:rsid w:val="0087513A"/>
    <w:rsid w:val="008824DB"/>
    <w:rsid w:val="0089568F"/>
    <w:rsid w:val="008A057C"/>
    <w:rsid w:val="008A2D5B"/>
    <w:rsid w:val="008A53C1"/>
    <w:rsid w:val="008A56D5"/>
    <w:rsid w:val="008A6242"/>
    <w:rsid w:val="008B6C17"/>
    <w:rsid w:val="008C721E"/>
    <w:rsid w:val="008D03A7"/>
    <w:rsid w:val="008D584E"/>
    <w:rsid w:val="008D623C"/>
    <w:rsid w:val="008D71D4"/>
    <w:rsid w:val="008D7712"/>
    <w:rsid w:val="008E0AF8"/>
    <w:rsid w:val="008E4F99"/>
    <w:rsid w:val="008F4509"/>
    <w:rsid w:val="008F727C"/>
    <w:rsid w:val="00904D34"/>
    <w:rsid w:val="00905208"/>
    <w:rsid w:val="009055C8"/>
    <w:rsid w:val="009055F4"/>
    <w:rsid w:val="00911397"/>
    <w:rsid w:val="009163D2"/>
    <w:rsid w:val="00917B63"/>
    <w:rsid w:val="009206BF"/>
    <w:rsid w:val="00922CAF"/>
    <w:rsid w:val="00932419"/>
    <w:rsid w:val="00940DF8"/>
    <w:rsid w:val="0094442B"/>
    <w:rsid w:val="009448D6"/>
    <w:rsid w:val="00945F5D"/>
    <w:rsid w:val="009524A9"/>
    <w:rsid w:val="00963FB4"/>
    <w:rsid w:val="009645BE"/>
    <w:rsid w:val="009678DE"/>
    <w:rsid w:val="009737FA"/>
    <w:rsid w:val="00980E40"/>
    <w:rsid w:val="009978A1"/>
    <w:rsid w:val="009A5649"/>
    <w:rsid w:val="009A71B4"/>
    <w:rsid w:val="009A7A51"/>
    <w:rsid w:val="009B3180"/>
    <w:rsid w:val="009B6953"/>
    <w:rsid w:val="009C0706"/>
    <w:rsid w:val="009C315D"/>
    <w:rsid w:val="009C4986"/>
    <w:rsid w:val="009D111A"/>
    <w:rsid w:val="009D6733"/>
    <w:rsid w:val="009D7D3E"/>
    <w:rsid w:val="009F00F6"/>
    <w:rsid w:val="009F6602"/>
    <w:rsid w:val="009F669F"/>
    <w:rsid w:val="00A027C6"/>
    <w:rsid w:val="00A06D40"/>
    <w:rsid w:val="00A17942"/>
    <w:rsid w:val="00A26CE3"/>
    <w:rsid w:val="00A40447"/>
    <w:rsid w:val="00A4185C"/>
    <w:rsid w:val="00A428CE"/>
    <w:rsid w:val="00A43F4C"/>
    <w:rsid w:val="00A45E9D"/>
    <w:rsid w:val="00A46568"/>
    <w:rsid w:val="00A47A0F"/>
    <w:rsid w:val="00A505BD"/>
    <w:rsid w:val="00A55ADA"/>
    <w:rsid w:val="00A56005"/>
    <w:rsid w:val="00A622E2"/>
    <w:rsid w:val="00A6237A"/>
    <w:rsid w:val="00A671F6"/>
    <w:rsid w:val="00A7063A"/>
    <w:rsid w:val="00A92EF5"/>
    <w:rsid w:val="00AA130C"/>
    <w:rsid w:val="00AA235A"/>
    <w:rsid w:val="00AA78CA"/>
    <w:rsid w:val="00AB0A35"/>
    <w:rsid w:val="00AB21F4"/>
    <w:rsid w:val="00AB2F66"/>
    <w:rsid w:val="00AB4D6E"/>
    <w:rsid w:val="00AB6369"/>
    <w:rsid w:val="00AC19FC"/>
    <w:rsid w:val="00AD1CB8"/>
    <w:rsid w:val="00AD26D3"/>
    <w:rsid w:val="00AD2A79"/>
    <w:rsid w:val="00AD3671"/>
    <w:rsid w:val="00AD3EB6"/>
    <w:rsid w:val="00AD4833"/>
    <w:rsid w:val="00AD656C"/>
    <w:rsid w:val="00AE7050"/>
    <w:rsid w:val="00B02620"/>
    <w:rsid w:val="00B02D79"/>
    <w:rsid w:val="00B1432D"/>
    <w:rsid w:val="00B173FE"/>
    <w:rsid w:val="00B21472"/>
    <w:rsid w:val="00B247AC"/>
    <w:rsid w:val="00B26493"/>
    <w:rsid w:val="00B30880"/>
    <w:rsid w:val="00B442A9"/>
    <w:rsid w:val="00B45409"/>
    <w:rsid w:val="00B46A7C"/>
    <w:rsid w:val="00B53B3C"/>
    <w:rsid w:val="00B606A3"/>
    <w:rsid w:val="00B676E0"/>
    <w:rsid w:val="00B75F6C"/>
    <w:rsid w:val="00B821FD"/>
    <w:rsid w:val="00B855DE"/>
    <w:rsid w:val="00B878B9"/>
    <w:rsid w:val="00B94FDD"/>
    <w:rsid w:val="00B95032"/>
    <w:rsid w:val="00B9664B"/>
    <w:rsid w:val="00B967D6"/>
    <w:rsid w:val="00BB5E45"/>
    <w:rsid w:val="00BB66EF"/>
    <w:rsid w:val="00BB6909"/>
    <w:rsid w:val="00BC2F88"/>
    <w:rsid w:val="00BC4086"/>
    <w:rsid w:val="00BC5115"/>
    <w:rsid w:val="00BC68D6"/>
    <w:rsid w:val="00BD2F71"/>
    <w:rsid w:val="00BD3B2F"/>
    <w:rsid w:val="00BD47C7"/>
    <w:rsid w:val="00BE3CC9"/>
    <w:rsid w:val="00BF1303"/>
    <w:rsid w:val="00BF1862"/>
    <w:rsid w:val="00BF7803"/>
    <w:rsid w:val="00C005F7"/>
    <w:rsid w:val="00C02345"/>
    <w:rsid w:val="00C0288E"/>
    <w:rsid w:val="00C049B0"/>
    <w:rsid w:val="00C05297"/>
    <w:rsid w:val="00C0556B"/>
    <w:rsid w:val="00C071AF"/>
    <w:rsid w:val="00C15B80"/>
    <w:rsid w:val="00C221E1"/>
    <w:rsid w:val="00C243A6"/>
    <w:rsid w:val="00C247B8"/>
    <w:rsid w:val="00C260D1"/>
    <w:rsid w:val="00C31D27"/>
    <w:rsid w:val="00C37714"/>
    <w:rsid w:val="00C40943"/>
    <w:rsid w:val="00C46CB1"/>
    <w:rsid w:val="00C52A32"/>
    <w:rsid w:val="00C61855"/>
    <w:rsid w:val="00C6395A"/>
    <w:rsid w:val="00C7127A"/>
    <w:rsid w:val="00C71778"/>
    <w:rsid w:val="00C848AE"/>
    <w:rsid w:val="00C94143"/>
    <w:rsid w:val="00C9729B"/>
    <w:rsid w:val="00CA22B2"/>
    <w:rsid w:val="00CA4116"/>
    <w:rsid w:val="00CA7EBA"/>
    <w:rsid w:val="00CB2677"/>
    <w:rsid w:val="00CB525F"/>
    <w:rsid w:val="00CB7068"/>
    <w:rsid w:val="00CC262A"/>
    <w:rsid w:val="00CC2975"/>
    <w:rsid w:val="00CD6B18"/>
    <w:rsid w:val="00CE007B"/>
    <w:rsid w:val="00CE1D85"/>
    <w:rsid w:val="00CE3DE9"/>
    <w:rsid w:val="00CF1758"/>
    <w:rsid w:val="00D02FC7"/>
    <w:rsid w:val="00D200D5"/>
    <w:rsid w:val="00D23665"/>
    <w:rsid w:val="00D26878"/>
    <w:rsid w:val="00D34226"/>
    <w:rsid w:val="00D34859"/>
    <w:rsid w:val="00D34CFD"/>
    <w:rsid w:val="00D40D0E"/>
    <w:rsid w:val="00D41BDC"/>
    <w:rsid w:val="00D438A4"/>
    <w:rsid w:val="00D457EA"/>
    <w:rsid w:val="00D50E95"/>
    <w:rsid w:val="00D50F45"/>
    <w:rsid w:val="00D5258A"/>
    <w:rsid w:val="00D54D92"/>
    <w:rsid w:val="00D55D4C"/>
    <w:rsid w:val="00D57700"/>
    <w:rsid w:val="00D63767"/>
    <w:rsid w:val="00D65D3A"/>
    <w:rsid w:val="00D6742B"/>
    <w:rsid w:val="00D675A9"/>
    <w:rsid w:val="00D70363"/>
    <w:rsid w:val="00D727DD"/>
    <w:rsid w:val="00D7505E"/>
    <w:rsid w:val="00D9027E"/>
    <w:rsid w:val="00D90668"/>
    <w:rsid w:val="00D90A0E"/>
    <w:rsid w:val="00D93625"/>
    <w:rsid w:val="00D939E4"/>
    <w:rsid w:val="00D96F7A"/>
    <w:rsid w:val="00DA08D7"/>
    <w:rsid w:val="00DA7352"/>
    <w:rsid w:val="00DB4D28"/>
    <w:rsid w:val="00DC4C0B"/>
    <w:rsid w:val="00DC5934"/>
    <w:rsid w:val="00DC6CC1"/>
    <w:rsid w:val="00DC7D47"/>
    <w:rsid w:val="00DD03CD"/>
    <w:rsid w:val="00DD1565"/>
    <w:rsid w:val="00DE17FF"/>
    <w:rsid w:val="00DE4C0B"/>
    <w:rsid w:val="00DE6707"/>
    <w:rsid w:val="00DE6F3F"/>
    <w:rsid w:val="00DF75F4"/>
    <w:rsid w:val="00DF7F3A"/>
    <w:rsid w:val="00E00C01"/>
    <w:rsid w:val="00E012A7"/>
    <w:rsid w:val="00E01F23"/>
    <w:rsid w:val="00E118EC"/>
    <w:rsid w:val="00E1230E"/>
    <w:rsid w:val="00E16976"/>
    <w:rsid w:val="00E16E25"/>
    <w:rsid w:val="00E174D1"/>
    <w:rsid w:val="00E2510C"/>
    <w:rsid w:val="00E41985"/>
    <w:rsid w:val="00E430CC"/>
    <w:rsid w:val="00E44855"/>
    <w:rsid w:val="00E457C2"/>
    <w:rsid w:val="00E47A8F"/>
    <w:rsid w:val="00E54880"/>
    <w:rsid w:val="00E55153"/>
    <w:rsid w:val="00E675B5"/>
    <w:rsid w:val="00E715AB"/>
    <w:rsid w:val="00E7355C"/>
    <w:rsid w:val="00E856D9"/>
    <w:rsid w:val="00E858C3"/>
    <w:rsid w:val="00E91F9B"/>
    <w:rsid w:val="00E96281"/>
    <w:rsid w:val="00E962F1"/>
    <w:rsid w:val="00EA2599"/>
    <w:rsid w:val="00EA5382"/>
    <w:rsid w:val="00EA5ACA"/>
    <w:rsid w:val="00EB50F4"/>
    <w:rsid w:val="00EC462A"/>
    <w:rsid w:val="00ED0AFB"/>
    <w:rsid w:val="00ED12C1"/>
    <w:rsid w:val="00ED18C8"/>
    <w:rsid w:val="00ED446A"/>
    <w:rsid w:val="00ED7827"/>
    <w:rsid w:val="00EF6365"/>
    <w:rsid w:val="00F00098"/>
    <w:rsid w:val="00F009ED"/>
    <w:rsid w:val="00F020A2"/>
    <w:rsid w:val="00F06F9C"/>
    <w:rsid w:val="00F13E24"/>
    <w:rsid w:val="00F14042"/>
    <w:rsid w:val="00F251EA"/>
    <w:rsid w:val="00F25892"/>
    <w:rsid w:val="00F27B62"/>
    <w:rsid w:val="00F33AD4"/>
    <w:rsid w:val="00F37564"/>
    <w:rsid w:val="00F5042D"/>
    <w:rsid w:val="00F53DAD"/>
    <w:rsid w:val="00F54A2C"/>
    <w:rsid w:val="00F561DD"/>
    <w:rsid w:val="00F624E9"/>
    <w:rsid w:val="00F65D1A"/>
    <w:rsid w:val="00F66465"/>
    <w:rsid w:val="00F671B5"/>
    <w:rsid w:val="00F73B44"/>
    <w:rsid w:val="00F831EF"/>
    <w:rsid w:val="00F85AF0"/>
    <w:rsid w:val="00F87361"/>
    <w:rsid w:val="00FA4BB2"/>
    <w:rsid w:val="00FB432F"/>
    <w:rsid w:val="00FC4E1C"/>
    <w:rsid w:val="00FD2172"/>
    <w:rsid w:val="00FD4BE6"/>
    <w:rsid w:val="00FD7396"/>
    <w:rsid w:val="00FE1790"/>
    <w:rsid w:val="00FF4649"/>
    <w:rsid w:val="00FF4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BB3657"/>
  <w15:chartTrackingRefBased/>
  <w15:docId w15:val="{D57629D7-AE0C-4F75-BD16-CD5FB0FE2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51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51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51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51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51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51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51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51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51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51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51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51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51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51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51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51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51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5116"/>
    <w:rPr>
      <w:rFonts w:eastAsiaTheme="majorEastAsia" w:cstheme="majorBidi"/>
      <w:color w:val="272727" w:themeColor="text1" w:themeTint="D8"/>
    </w:rPr>
  </w:style>
  <w:style w:type="paragraph" w:styleId="Title">
    <w:name w:val="Title"/>
    <w:basedOn w:val="Normal"/>
    <w:next w:val="Normal"/>
    <w:link w:val="TitleChar"/>
    <w:uiPriority w:val="10"/>
    <w:qFormat/>
    <w:rsid w:val="006D51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51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51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51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5116"/>
    <w:pPr>
      <w:spacing w:before="160"/>
      <w:jc w:val="center"/>
    </w:pPr>
    <w:rPr>
      <w:i/>
      <w:iCs/>
      <w:color w:val="404040" w:themeColor="text1" w:themeTint="BF"/>
    </w:rPr>
  </w:style>
  <w:style w:type="character" w:customStyle="1" w:styleId="QuoteChar">
    <w:name w:val="Quote Char"/>
    <w:basedOn w:val="DefaultParagraphFont"/>
    <w:link w:val="Quote"/>
    <w:uiPriority w:val="29"/>
    <w:rsid w:val="006D5116"/>
    <w:rPr>
      <w:i/>
      <w:iCs/>
      <w:color w:val="404040" w:themeColor="text1" w:themeTint="BF"/>
    </w:rPr>
  </w:style>
  <w:style w:type="paragraph" w:styleId="ListParagraph">
    <w:name w:val="List Paragraph"/>
    <w:basedOn w:val="Normal"/>
    <w:uiPriority w:val="34"/>
    <w:qFormat/>
    <w:rsid w:val="006D5116"/>
    <w:pPr>
      <w:ind w:left="720"/>
      <w:contextualSpacing/>
    </w:pPr>
  </w:style>
  <w:style w:type="character" w:styleId="IntenseEmphasis">
    <w:name w:val="Intense Emphasis"/>
    <w:basedOn w:val="DefaultParagraphFont"/>
    <w:uiPriority w:val="21"/>
    <w:qFormat/>
    <w:rsid w:val="006D5116"/>
    <w:rPr>
      <w:i/>
      <w:iCs/>
      <w:color w:val="0F4761" w:themeColor="accent1" w:themeShade="BF"/>
    </w:rPr>
  </w:style>
  <w:style w:type="paragraph" w:styleId="IntenseQuote">
    <w:name w:val="Intense Quote"/>
    <w:basedOn w:val="Normal"/>
    <w:next w:val="Normal"/>
    <w:link w:val="IntenseQuoteChar"/>
    <w:uiPriority w:val="30"/>
    <w:qFormat/>
    <w:rsid w:val="006D51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5116"/>
    <w:rPr>
      <w:i/>
      <w:iCs/>
      <w:color w:val="0F4761" w:themeColor="accent1" w:themeShade="BF"/>
    </w:rPr>
  </w:style>
  <w:style w:type="character" w:styleId="IntenseReference">
    <w:name w:val="Intense Reference"/>
    <w:basedOn w:val="DefaultParagraphFont"/>
    <w:uiPriority w:val="32"/>
    <w:qFormat/>
    <w:rsid w:val="006D5116"/>
    <w:rPr>
      <w:b/>
      <w:bCs/>
      <w:smallCaps/>
      <w:color w:val="0F4761" w:themeColor="accent1" w:themeShade="BF"/>
      <w:spacing w:val="5"/>
    </w:rPr>
  </w:style>
  <w:style w:type="paragraph" w:styleId="NormalWeb">
    <w:name w:val="Normal (Web)"/>
    <w:basedOn w:val="Normal"/>
    <w:uiPriority w:val="99"/>
    <w:unhideWhenUsed/>
    <w:rsid w:val="00A55AD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text">
    <w:name w:val="text"/>
    <w:basedOn w:val="DefaultParagraphFont"/>
    <w:rsid w:val="00A40447"/>
  </w:style>
  <w:style w:type="paragraph" w:styleId="Header">
    <w:name w:val="header"/>
    <w:basedOn w:val="Normal"/>
    <w:link w:val="HeaderChar"/>
    <w:uiPriority w:val="99"/>
    <w:unhideWhenUsed/>
    <w:rsid w:val="00ED12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12C1"/>
  </w:style>
  <w:style w:type="paragraph" w:styleId="Footer">
    <w:name w:val="footer"/>
    <w:basedOn w:val="Normal"/>
    <w:link w:val="FooterChar"/>
    <w:uiPriority w:val="99"/>
    <w:unhideWhenUsed/>
    <w:rsid w:val="00ED12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12C1"/>
  </w:style>
  <w:style w:type="character" w:styleId="Hyperlink">
    <w:name w:val="Hyperlink"/>
    <w:basedOn w:val="DefaultParagraphFont"/>
    <w:uiPriority w:val="99"/>
    <w:unhideWhenUsed/>
    <w:rsid w:val="005E6308"/>
    <w:rPr>
      <w:color w:val="0000FF"/>
      <w:u w:val="single"/>
    </w:rPr>
  </w:style>
  <w:style w:type="character" w:styleId="UnresolvedMention">
    <w:name w:val="Unresolved Mention"/>
    <w:basedOn w:val="DefaultParagraphFont"/>
    <w:uiPriority w:val="99"/>
    <w:semiHidden/>
    <w:unhideWhenUsed/>
    <w:rsid w:val="007E07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6155042">
      <w:bodyDiv w:val="1"/>
      <w:marLeft w:val="0"/>
      <w:marRight w:val="0"/>
      <w:marTop w:val="0"/>
      <w:marBottom w:val="0"/>
      <w:divBdr>
        <w:top w:val="none" w:sz="0" w:space="0" w:color="auto"/>
        <w:left w:val="none" w:sz="0" w:space="0" w:color="auto"/>
        <w:bottom w:val="none" w:sz="0" w:space="0" w:color="auto"/>
        <w:right w:val="none" w:sz="0" w:space="0" w:color="auto"/>
      </w:divBdr>
    </w:div>
    <w:div w:id="1742362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334</TotalTime>
  <Pages>4</Pages>
  <Words>1464</Words>
  <Characters>7061</Characters>
  <Application>Microsoft Office Word</Application>
  <DocSecurity>0</DocSecurity>
  <Lines>153</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 Jackson</dc:creator>
  <cp:keywords/>
  <dc:description/>
  <cp:lastModifiedBy>Les Jackson</cp:lastModifiedBy>
  <cp:revision>102</cp:revision>
  <dcterms:created xsi:type="dcterms:W3CDTF">2025-09-01T18:05:00Z</dcterms:created>
  <dcterms:modified xsi:type="dcterms:W3CDTF">2025-09-04T17:44:00Z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850178b4-375f-4b2c-af9b-4e7aeaf9d362</vt:lpwstr>
  </property>
</Properties>
</file>